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e2e623" w14:textId="7e2e62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Тұқым шаруашылығын дамыту субсидияларының квоталарын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әкімдігінің 2018 жылғы 4 сәуірдегі № 151 қаулысы. Алматы облысы Әділет департаментінде 2018 жылы 11 сәуірде № 4634 болып тіркелді. Күші жойылды - Алматы облысы әкімдігінің 2019 жылғы 10 сәуірдегі № 132 қаулысымен</w:t>
      </w:r>
    </w:p>
    <w:p>
      <w:pPr>
        <w:spacing w:after="0"/>
        <w:ind w:left="0"/>
        <w:jc w:val="both"/>
      </w:pPr>
      <w:bookmarkStart w:name="z7" w:id="0"/>
      <w:r>
        <w:rPr>
          <w:rFonts w:ascii="Times New Roman"/>
          <w:b w:val="false"/>
          <w:i w:val="false"/>
          <w:color w:val="ff0000"/>
          <w:sz w:val="28"/>
        </w:rPr>
        <w:t xml:space="preserve">
      Ескерту. Күші жойылды - Алматы облысы әкімдігінің 10.04.2019 </w:t>
      </w:r>
      <w:r>
        <w:rPr>
          <w:rFonts w:ascii="Times New Roman"/>
          <w:b w:val="false"/>
          <w:i w:val="false"/>
          <w:color w:val="ff0000"/>
          <w:sz w:val="28"/>
        </w:rPr>
        <w:t>№ 132</w:t>
      </w:r>
      <w:r>
        <w:rPr>
          <w:rFonts w:ascii="Times New Roman"/>
          <w:b w:val="false"/>
          <w:i w:val="false"/>
          <w:color w:val="ff0000"/>
          <w:sz w:val="28"/>
        </w:rPr>
        <w:t xml:space="preserve"> қаулысымен (алғашқы ресми жарияланған күннен бастап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37- бабының </w:t>
      </w:r>
      <w:r>
        <w:rPr>
          <w:rFonts w:ascii="Times New Roman"/>
          <w:b w:val="false"/>
          <w:i w:val="false"/>
          <w:color w:val="000000"/>
          <w:sz w:val="28"/>
        </w:rPr>
        <w:t>1-тармағына</w:t>
      </w:r>
      <w:r>
        <w:rPr>
          <w:rFonts w:ascii="Times New Roman"/>
          <w:b w:val="false"/>
          <w:i w:val="false"/>
          <w:color w:val="000000"/>
          <w:sz w:val="28"/>
        </w:rPr>
        <w:t xml:space="preserve"> және "Тұқым шаруашылығын дамытуды субсидиялау қағидаларын бекіту туралы" 2014 жылғы 12 желтоқсандағы </w:t>
      </w:r>
      <w:r>
        <w:rPr>
          <w:rFonts w:ascii="Times New Roman"/>
          <w:b w:val="false"/>
          <w:i w:val="false"/>
          <w:color w:val="000000"/>
          <w:sz w:val="28"/>
        </w:rPr>
        <w:t>№ 4-2/664</w:t>
      </w:r>
      <w:r>
        <w:rPr>
          <w:rFonts w:ascii="Times New Roman"/>
          <w:b w:val="false"/>
          <w:i w:val="false"/>
          <w:color w:val="000000"/>
          <w:sz w:val="28"/>
        </w:rPr>
        <w:t xml:space="preserve"> Қазақстан Республикасы Ауыл шаруашылығы министрінің бұйрығымен бекітілген Тұқым шаруашылығын дамытуды субсидиялау қағидаларының 15-тармағына (Нормативтік құқықтық актілерді мемлекеттік тіркеу тізілімінде № 10190 тіркелген) сәйкес, Алматы облысының әкімдігі ҚАУЛЫ ЕТЕДІ:</w:t>
      </w:r>
    </w:p>
    <w:bookmarkStart w:name="z8"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қосымшаларына сәйкес Алматы облысы бойынша тұқым шаруашылығын дамыту субсидияларының квоталары белгіленсін.</w:t>
      </w:r>
    </w:p>
    <w:bookmarkEnd w:id="1"/>
    <w:bookmarkStart w:name="z9" w:id="2"/>
    <w:p>
      <w:pPr>
        <w:spacing w:after="0"/>
        <w:ind w:left="0"/>
        <w:jc w:val="both"/>
      </w:pPr>
      <w:r>
        <w:rPr>
          <w:rFonts w:ascii="Times New Roman"/>
          <w:b w:val="false"/>
          <w:i w:val="false"/>
          <w:color w:val="000000"/>
          <w:sz w:val="28"/>
        </w:rPr>
        <w:t xml:space="preserve">
      2. Алматы облысы әкімдігінің "Тұқым шаруашылығын дамыту субсидияларының квоталарын белгілеу туралы" 2017 жылғы 19 мамырдағы № 214 (Нормативтік құқықтық актілерді мемлекеттік тіркеу тізілімінде </w:t>
      </w:r>
      <w:r>
        <w:rPr>
          <w:rFonts w:ascii="Times New Roman"/>
          <w:b w:val="false"/>
          <w:i w:val="false"/>
          <w:color w:val="000000"/>
          <w:sz w:val="28"/>
        </w:rPr>
        <w:t>№ 4222</w:t>
      </w:r>
      <w:r>
        <w:rPr>
          <w:rFonts w:ascii="Times New Roman"/>
          <w:b w:val="false"/>
          <w:i w:val="false"/>
          <w:color w:val="000000"/>
          <w:sz w:val="28"/>
        </w:rPr>
        <w:t xml:space="preserve"> тіркелген, 2017 жылдың 05 шілдесінде Қазақстан Республикасы нормативтік құқықтық актілерінің эталондық бақылау банкінде жарияланған) және "Алматы облысы әкімдігінің "Тұқым шаруашылығын дамыту субсидияларының квоталарын белгілеу туралы" 2017 жылғы 19 мамырдағы № 214 қаулысына өзгерістер енгізу туралы" 2017 жылғы 29 тамыздағы № 343 (Нормативтік құқықтық актілерді мемлекеттік тіркеу тізілімінде </w:t>
      </w:r>
      <w:r>
        <w:rPr>
          <w:rFonts w:ascii="Times New Roman"/>
          <w:b w:val="false"/>
          <w:i w:val="false"/>
          <w:color w:val="000000"/>
          <w:sz w:val="28"/>
        </w:rPr>
        <w:t>№ 4334</w:t>
      </w:r>
      <w:r>
        <w:rPr>
          <w:rFonts w:ascii="Times New Roman"/>
          <w:b w:val="false"/>
          <w:i w:val="false"/>
          <w:color w:val="000000"/>
          <w:sz w:val="28"/>
        </w:rPr>
        <w:t xml:space="preserve"> тіркелген, 2017 жылдың 03 қазанында Қазақстан Республикасы нормативтік құқықтық актілерінің эталондық бақылау банкінде жарияланған) қаулыларының күші жойылды деп танылсын.</w:t>
      </w:r>
    </w:p>
    <w:bookmarkEnd w:id="2"/>
    <w:bookmarkStart w:name="z10" w:id="3"/>
    <w:p>
      <w:pPr>
        <w:spacing w:after="0"/>
        <w:ind w:left="0"/>
        <w:jc w:val="both"/>
      </w:pPr>
      <w:r>
        <w:rPr>
          <w:rFonts w:ascii="Times New Roman"/>
          <w:b w:val="false"/>
          <w:i w:val="false"/>
          <w:color w:val="000000"/>
          <w:sz w:val="28"/>
        </w:rPr>
        <w:t>
      3. "Алматы облысының ауыл шаруашылығы басқармасы" мемлекеттік мекемесі Қазақстан Республикасының заңнамасында белгіленген тәртіппен:</w:t>
      </w:r>
    </w:p>
    <w:bookmarkEnd w:id="3"/>
    <w:bookmarkStart w:name="z11" w:id="4"/>
    <w:p>
      <w:pPr>
        <w:spacing w:after="0"/>
        <w:ind w:left="0"/>
        <w:jc w:val="both"/>
      </w:pPr>
      <w:r>
        <w:rPr>
          <w:rFonts w:ascii="Times New Roman"/>
          <w:b w:val="false"/>
          <w:i w:val="false"/>
          <w:color w:val="000000"/>
          <w:sz w:val="28"/>
        </w:rPr>
        <w:t>
      1) осы қаулының Алматы облысы Әділет департаментінде мемлекеттік тіркелуін;</w:t>
      </w:r>
    </w:p>
    <w:bookmarkEnd w:id="4"/>
    <w:bookmarkStart w:name="z12" w:id="5"/>
    <w:p>
      <w:pPr>
        <w:spacing w:after="0"/>
        <w:ind w:left="0"/>
        <w:jc w:val="both"/>
      </w:pPr>
      <w:r>
        <w:rPr>
          <w:rFonts w:ascii="Times New Roman"/>
          <w:b w:val="false"/>
          <w:i w:val="false"/>
          <w:color w:val="000000"/>
          <w:sz w:val="28"/>
        </w:rPr>
        <w:t>
      2) осы қаулы мемлекеттік тіркелген күннен бастап күнтізбелік он күн ішінде оның қазақ және орыс тілдеріндегі қағаз және электронды түрдегі көшірмелерін Қазақстан Республикасы нормативтік құқықтық актілерінің эталондық бақылау банкіне енгізу және ресми жариялау үшін "Республикалық құқықтық ақпарат орталығы" шаруашылық жүргізу құқығындағы республикалық мемлекеттік кәсіпорнына жіберілуін;</w:t>
      </w:r>
    </w:p>
    <w:bookmarkEnd w:id="5"/>
    <w:bookmarkStart w:name="z13" w:id="6"/>
    <w:p>
      <w:pPr>
        <w:spacing w:after="0"/>
        <w:ind w:left="0"/>
        <w:jc w:val="both"/>
      </w:pPr>
      <w:r>
        <w:rPr>
          <w:rFonts w:ascii="Times New Roman"/>
          <w:b w:val="false"/>
          <w:i w:val="false"/>
          <w:color w:val="000000"/>
          <w:sz w:val="28"/>
        </w:rPr>
        <w:t>
      3) осы қаулыны Алматы облысы әкімдігінің интернет-ресурсында оның ресми жарияланғаннан кейін орналастыруын;</w:t>
      </w:r>
    </w:p>
    <w:bookmarkEnd w:id="6"/>
    <w:bookmarkStart w:name="z14" w:id="7"/>
    <w:p>
      <w:pPr>
        <w:spacing w:after="0"/>
        <w:ind w:left="0"/>
        <w:jc w:val="both"/>
      </w:pPr>
      <w:r>
        <w:rPr>
          <w:rFonts w:ascii="Times New Roman"/>
          <w:b w:val="false"/>
          <w:i w:val="false"/>
          <w:color w:val="000000"/>
          <w:sz w:val="28"/>
        </w:rPr>
        <w:t>
      4) осы қаулы мемлекеттік тіркеуден өткеннен кейін он жұмыс күні ішінде Алматы облысы әкімі аппаратының мемлекеттік-құқық бөліміне осы тармақтың 1), 2) және 3) тармақшаларында қарастырылған іс-шаралардың орындалуы туралы мәліметтерді ұсынуды қамтамасыз етсін.</w:t>
      </w:r>
    </w:p>
    <w:bookmarkEnd w:id="7"/>
    <w:bookmarkStart w:name="z15" w:id="8"/>
    <w:p>
      <w:pPr>
        <w:spacing w:after="0"/>
        <w:ind w:left="0"/>
        <w:jc w:val="both"/>
      </w:pPr>
      <w:r>
        <w:rPr>
          <w:rFonts w:ascii="Times New Roman"/>
          <w:b w:val="false"/>
          <w:i w:val="false"/>
          <w:color w:val="000000"/>
          <w:sz w:val="28"/>
        </w:rPr>
        <w:t xml:space="preserve">
      4. Осы қаулының орындалуын бақылау Алматы облысы әкімінің орынбасары С. Бескемпіровке жүктелсін. </w:t>
      </w:r>
    </w:p>
    <w:bookmarkEnd w:id="8"/>
    <w:bookmarkStart w:name="z16" w:id="9"/>
    <w:p>
      <w:pPr>
        <w:spacing w:after="0"/>
        <w:ind w:left="0"/>
        <w:jc w:val="both"/>
      </w:pPr>
      <w:r>
        <w:rPr>
          <w:rFonts w:ascii="Times New Roman"/>
          <w:b w:val="false"/>
          <w:i w:val="false"/>
          <w:color w:val="000000"/>
          <w:sz w:val="28"/>
        </w:rPr>
        <w:t xml:space="preserve">
      5. Осы қаулы әділет органдарында мемлекеттік тіркелген күннен бастап күшіне енеді және алғашқы ресми жарияланған күннен бастап қолданысқа енгізіледі. </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Алматы облысының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Баталов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әкімдігінің 2018 жылғы "04" сәуір "Тұқым шаруашылығын дамыту субсидияларының квоталарын белгілеу туралы" № 151 қаулысына 1-қосымша</w:t>
            </w:r>
          </w:p>
        </w:tc>
      </w:tr>
    </w:tbl>
    <w:bookmarkStart w:name="z36" w:id="10"/>
    <w:p>
      <w:pPr>
        <w:spacing w:after="0"/>
        <w:ind w:left="0"/>
        <w:jc w:val="both"/>
      </w:pPr>
      <w:r>
        <w:rPr>
          <w:rFonts w:ascii="Times New Roman"/>
          <w:b w:val="false"/>
          <w:i w:val="false"/>
          <w:color w:val="ff0000"/>
          <w:sz w:val="28"/>
        </w:rPr>
        <w:t xml:space="preserve">
      Ескерту. 1 қосымша жаңа редакцияда – Алматы облысы әкімдігінің 20.11.2018 </w:t>
      </w:r>
      <w:r>
        <w:rPr>
          <w:rFonts w:ascii="Times New Roman"/>
          <w:b w:val="false"/>
          <w:i w:val="false"/>
          <w:color w:val="ff0000"/>
          <w:sz w:val="28"/>
        </w:rPr>
        <w:t>№ 552</w:t>
      </w:r>
      <w:r>
        <w:rPr>
          <w:rFonts w:ascii="Times New Roman"/>
          <w:b w:val="false"/>
          <w:i w:val="false"/>
          <w:color w:val="ff0000"/>
          <w:sz w:val="28"/>
        </w:rPr>
        <w:t xml:space="preserve"> қаулысымен (алғашқы ресми жарияланған күннен бастап қолданысқа енгізіледі).</w:t>
      </w:r>
    </w:p>
    <w:bookmarkEnd w:id="10"/>
    <w:bookmarkStart w:name="z24" w:id="11"/>
    <w:p>
      <w:pPr>
        <w:spacing w:after="0"/>
        <w:ind w:left="0"/>
        <w:jc w:val="left"/>
      </w:pPr>
      <w:r>
        <w:rPr>
          <w:rFonts w:ascii="Times New Roman"/>
          <w:b/>
          <w:i w:val="false"/>
          <w:color w:val="000000"/>
        </w:rPr>
        <w:t xml:space="preserve"> Бірегей тұқымдар бойынша квоталар – тұқым шаруашылығы саласында аттестатталған әрбір субъект үшін</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2"/>
        <w:gridCol w:w="4270"/>
        <w:gridCol w:w="1570"/>
        <w:gridCol w:w="1012"/>
        <w:gridCol w:w="1012"/>
        <w:gridCol w:w="1571"/>
        <w:gridCol w:w="1853"/>
      </w:tblGrid>
      <w:tr>
        <w:trPr>
          <w:trHeight w:val="30" w:hRule="atLeast"/>
        </w:trPr>
        <w:tc>
          <w:tcPr>
            <w:tcW w:w="10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2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Аттестатталған бірегей тұқым өндірушілердің атауы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шаруашылық дақылдарының атауы, тонна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бидай</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арпа</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сұлы</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күріш</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жүгері</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егіншілік және өсімдік шаруашылығы ғылыми-зерттеу институты" жауапкершілігі шектеулі серіктестігі</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 картоп және көкөніс шаруашылығы ғылыми-зерттеу институты" жауапкершілігі шектеулі серіктестігі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"Оркен" шаруа қожалығы</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"БУДАН" жауапкершілігі шектеулі серіктестігі</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"Опытное" өндірістік ауылшаруашылық кооперативі</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5" w:id="12"/>
    <w:p>
      <w:pPr>
        <w:spacing w:after="0"/>
        <w:ind w:left="0"/>
        <w:jc w:val="both"/>
      </w:pPr>
      <w:r>
        <w:rPr>
          <w:rFonts w:ascii="Times New Roman"/>
          <w:b w:val="false"/>
          <w:i w:val="false"/>
          <w:color w:val="000000"/>
          <w:sz w:val="28"/>
        </w:rPr>
        <w:t>
      кестенің жалғасы</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3"/>
        <w:gridCol w:w="1836"/>
        <w:gridCol w:w="1557"/>
        <w:gridCol w:w="2115"/>
        <w:gridCol w:w="2394"/>
        <w:gridCol w:w="1557"/>
        <w:gridCol w:w="1838"/>
      </w:tblGrid>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 бұршақ</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мақсары</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күнбағыс</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картоп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қант қызыл шасы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жылдық шөптер</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көпжылдық шөптер</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 әкімдігінің 2018 жылғы "04" сәуір "Тұқым шаруашылығын дамыту субсидияларының квоталарын белгілеу туралы" № 151 қаулысына 2-қосымша</w:t>
            </w:r>
          </w:p>
        </w:tc>
      </w:tr>
    </w:tbl>
    <w:p>
      <w:pPr>
        <w:spacing w:after="0"/>
        <w:ind w:left="0"/>
        <w:jc w:val="both"/>
      </w:pPr>
      <w:r>
        <w:rPr>
          <w:rFonts w:ascii="Times New Roman"/>
          <w:b w:val="false"/>
          <w:i w:val="false"/>
          <w:color w:val="ff0000"/>
          <w:sz w:val="28"/>
        </w:rPr>
        <w:t xml:space="preserve">
      Ескерту. 2 қосымша жаңа редакцияда – Алматы облысы әкімдігінің 20.11.2018 </w:t>
      </w:r>
      <w:r>
        <w:rPr>
          <w:rFonts w:ascii="Times New Roman"/>
          <w:b w:val="false"/>
          <w:i w:val="false"/>
          <w:color w:val="ff0000"/>
          <w:sz w:val="28"/>
        </w:rPr>
        <w:t>№ 552</w:t>
      </w:r>
      <w:r>
        <w:rPr>
          <w:rFonts w:ascii="Times New Roman"/>
          <w:b w:val="false"/>
          <w:i w:val="false"/>
          <w:color w:val="ff0000"/>
          <w:sz w:val="28"/>
        </w:rPr>
        <w:t xml:space="preserve"> қаулысымен (алғашқы ресми жарияланған күннен бастап қолданысқа енгізіледі).</w:t>
      </w:r>
    </w:p>
    <w:bookmarkStart w:name="z32" w:id="13"/>
    <w:p>
      <w:pPr>
        <w:spacing w:after="0"/>
        <w:ind w:left="0"/>
        <w:jc w:val="left"/>
      </w:pPr>
      <w:r>
        <w:rPr>
          <w:rFonts w:ascii="Times New Roman"/>
          <w:b/>
          <w:i w:val="false"/>
          <w:color w:val="000000"/>
        </w:rPr>
        <w:t xml:space="preserve"> Элиталық тұқымдар бойынша квоталар – әрбір әкімшілік-аумақтық бірлік үшін</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9"/>
        <w:gridCol w:w="752"/>
        <w:gridCol w:w="1535"/>
        <w:gridCol w:w="1535"/>
        <w:gridCol w:w="2139"/>
        <w:gridCol w:w="1130"/>
        <w:gridCol w:w="2544"/>
        <w:gridCol w:w="1536"/>
      </w:tblGrid>
      <w:tr>
        <w:trPr>
          <w:trHeight w:val="30" w:hRule="atLeast"/>
        </w:trPr>
        <w:tc>
          <w:tcPr>
            <w:tcW w:w="11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Аудан/қала атауы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шаруашылық дақылдарының атауы, тонна/мың дана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арпа</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сұлы</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күріш</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жүгері</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 бұр шақ</w:t>
            </w:r>
          </w:p>
        </w:tc>
      </w:tr>
      <w:tr>
        <w:trPr>
          <w:trHeight w:val="30" w:hRule="atLeast"/>
        </w:trPr>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Алакөл</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Балқаш</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Еңбекшіқазақ</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Ескелді</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Қарасай</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Қаратал</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Кербұлақ</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Көксу</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Панфилов</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Райымбек</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Сарқан</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Талғар</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Ұйғыр</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Қапшағай қаласы</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Талдықорған қаласы</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Текелі қаласы</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1883,3</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r>
    </w:tbl>
    <w:bookmarkStart w:name="z33" w:id="14"/>
    <w:p>
      <w:pPr>
        <w:spacing w:after="0"/>
        <w:ind w:left="0"/>
        <w:jc w:val="both"/>
      </w:pPr>
      <w:r>
        <w:rPr>
          <w:rFonts w:ascii="Times New Roman"/>
          <w:b w:val="false"/>
          <w:i w:val="false"/>
          <w:color w:val="000000"/>
          <w:sz w:val="28"/>
        </w:rPr>
        <w:t>
      кестенің жалғасы</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39"/>
        <w:gridCol w:w="1574"/>
        <w:gridCol w:w="1755"/>
        <w:gridCol w:w="1575"/>
        <w:gridCol w:w="1575"/>
        <w:gridCol w:w="1575"/>
        <w:gridCol w:w="2307"/>
      </w:tblGrid>
      <w:tr>
        <w:trPr>
          <w:trHeight w:val="30" w:hRule="atLeast"/>
        </w:trPr>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мақсары</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күнбағыс</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қантқызылшасы</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жылдық шөптер</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жылдық шөптер</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жеміс-жидек дақыл дары және жүзімнің көшеті</w:t>
            </w:r>
          </w:p>
        </w:tc>
      </w:tr>
      <w:tr>
        <w:trPr>
          <w:trHeight w:val="30" w:hRule="atLeast"/>
        </w:trPr>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w:t>
            </w:r>
          </w:p>
        </w:tc>
      </w:tr>
      <w:tr>
        <w:trPr>
          <w:trHeight w:val="30" w:hRule="atLeast"/>
        </w:trPr>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r>
      <w:tr>
        <w:trPr>
          <w:trHeight w:val="30" w:hRule="atLeast"/>
        </w:trPr>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1727</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2554,6</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