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6a67" w14:textId="07f6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152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23 сәуірдегі № 206 шешімі. Ақтөбе облысы Әділет департаментінің Шалқар аудандық Әділет басқармасында 2018 жылдың 3 мамырында № 3-13-193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152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 (нормативтік құқықтық актілерді мемлекеттік тіркеу тізілімінде № 5768 санымен тіркелген, 2018 жылғы 3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шешімдегі</w:t>
      </w:r>
      <w:r>
        <w:rPr>
          <w:rFonts w:ascii="Times New Roman"/>
          <w:b w:val="false"/>
          <w:i w:val="false"/>
          <w:color w:val="000000"/>
          <w:sz w:val="28"/>
        </w:rPr>
        <w:t xml:space="preserve"> тармақтардың номерлері келесідей ауыстырылсын;</w:t>
      </w:r>
    </w:p>
    <w:p>
      <w:pPr>
        <w:spacing w:after="0"/>
        <w:ind w:left="0"/>
        <w:jc w:val="both"/>
      </w:pPr>
      <w:r>
        <w:rPr>
          <w:rFonts w:ascii="Times New Roman"/>
          <w:b w:val="false"/>
          <w:i w:val="false"/>
          <w:color w:val="000000"/>
          <w:sz w:val="28"/>
        </w:rPr>
        <w:t>
      "3" саны "2" санына;</w:t>
      </w:r>
    </w:p>
    <w:p>
      <w:pPr>
        <w:spacing w:after="0"/>
        <w:ind w:left="0"/>
        <w:jc w:val="both"/>
      </w:pPr>
      <w:r>
        <w:rPr>
          <w:rFonts w:ascii="Times New Roman"/>
          <w:b w:val="false"/>
          <w:i w:val="false"/>
          <w:color w:val="000000"/>
          <w:sz w:val="28"/>
        </w:rPr>
        <w:t>
      "4" саны "3" санына.</w:t>
      </w:r>
    </w:p>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