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f544" w14:textId="23bf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2013 жылғы 08 қарашадағы № 119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26 наурыздағы № 181 шешімі. Ақтөбе облысы Әділет департаментінің Ойыл аудандық Әділет басқармасында 2018 жылдың 20 сәуірде № 3-11-128 болып тіркелді. Күші жойылды - Ақтөбе облысы Ойыл аудандық мәслихатының 2018 жылғы 7 желтоқсандағы № 233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07.12.2018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2013 жылғы 08 қарашадағы № 119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3689 болып тіркелген, 2013 жылы 05 желтоқсанда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және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тақырыбы келесідей жаңа редакцияда жазылсын:</w:t>
      </w:r>
    </w:p>
    <w:bookmarkEnd w:id="2"/>
    <w:p>
      <w:pPr>
        <w:spacing w:after="0"/>
        <w:ind w:left="0"/>
        <w:jc w:val="both"/>
      </w:pPr>
      <w:r>
        <w:rPr>
          <w:rFonts w:ascii="Times New Roman"/>
          <w:b w:val="false"/>
          <w:i w:val="false"/>
          <w:color w:val="000000"/>
          <w:sz w:val="28"/>
        </w:rPr>
        <w:t>
      "Ойыл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bookmarkStart w:name="z5" w:id="3"/>
    <w:p>
      <w:pPr>
        <w:spacing w:after="0"/>
        <w:ind w:left="0"/>
        <w:jc w:val="both"/>
      </w:pPr>
      <w:r>
        <w:rPr>
          <w:rFonts w:ascii="Times New Roman"/>
          <w:b w:val="false"/>
          <w:i w:val="false"/>
          <w:color w:val="000000"/>
          <w:sz w:val="28"/>
        </w:rPr>
        <w:t>
      орыс тіліндегі шешімнің кіріспесіндегі "регулировании" сөзінен кейін "развития" сөзімен толықтырылсын.</w:t>
      </w:r>
    </w:p>
    <w:bookmarkEnd w:id="3"/>
    <w:bookmarkStart w:name="z6" w:id="4"/>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Жақып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