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d1a5" w14:textId="9add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Талдысай ауылдық округі әкімінің 2017 жылғы 11 мамырдағы № 7 "Талдысай ауылдық округі әкімінің 2011 жылғы 31 қазандағы № 14 "Мұғалжар ауданы Талдысай ауылдық округінің Талдысай және Еңбек ауылдарындағы атаусыз көшелерге атаулар беру туралы" шешіміне өзгеріс енгізу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ауданы Талдысай ауылдық округі әкімінің 2018 жылғы 27 желтоқсандағы № 12 шешімі. Ақтөбе облысы Әділет департаментінің Мұғалжар аудандық Әділет басқармасында 2018 жылғы 27 желтоқсанда № 3-9-229 болып тіркелді</w:t>
      </w:r>
    </w:p>
    <w:p>
      <w:pPr>
        <w:spacing w:after="0"/>
        <w:ind w:left="0"/>
        <w:jc w:val="both"/>
      </w:pP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Талдысай ауылдық округінің әкімі ШЕШІМ ҚАБЫЛДАДЫ: </w:t>
      </w:r>
    </w:p>
    <w:p>
      <w:pPr>
        <w:spacing w:after="0"/>
        <w:ind w:left="0"/>
        <w:jc w:val="both"/>
      </w:pPr>
      <w:r>
        <w:rPr>
          <w:rFonts w:ascii="Times New Roman"/>
          <w:b w:val="false"/>
          <w:i w:val="false"/>
          <w:color w:val="000000"/>
          <w:sz w:val="28"/>
        </w:rPr>
        <w:t xml:space="preserve">
      1. Талдысай ауылдық округі әкімінің 2017 жылғы 11 мамырдағы № 7 "Талдысай ауылдық округі әкімінің 2011 жылғы 31 қазандағы № 14 "Мұғалжар ауданы Талдысай ауылдық округінің Талдысай және Еңбек ауылдарындағы атаусыз көшелерге атаулар беру туралы" шешіміне өзгеріс енгізу туралы (нормативтік құқықтық актілерді мемлекеттік тіркеу тізілімінде № 5499 тіркелген, 2017 жылғы 26 мамырында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both"/>
      </w:pPr>
      <w:r>
        <w:rPr>
          <w:rFonts w:ascii="Times New Roman"/>
          <w:b w:val="false"/>
          <w:i w:val="false"/>
          <w:color w:val="000000"/>
          <w:sz w:val="28"/>
        </w:rPr>
        <w:t xml:space="preserve">
      қазақ тіліндегі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2013 жылғы 3 шілдедегі "Қазақстан Республикасынның Конститутциялық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ШЕШІМ ҚАБЫЛДАДЫ:", орыс тіліндегі мәтін өзгермейді.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Талдысай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Аққайыр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