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5d4c" w14:textId="22f5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шалғайдағы елдi мекенінде тұратын балаларды жалпы бiлiм беретiн мектепке тасымалдаудың схемасы мен тәртібін бекiту туралы</w:t>
      </w:r>
    </w:p>
    <w:p>
      <w:pPr>
        <w:spacing w:after="0"/>
        <w:ind w:left="0"/>
        <w:jc w:val="both"/>
      </w:pPr>
      <w:r>
        <w:rPr>
          <w:rFonts w:ascii="Times New Roman"/>
          <w:b w:val="false"/>
          <w:i w:val="false"/>
          <w:color w:val="000000"/>
          <w:sz w:val="28"/>
        </w:rPr>
        <w:t>Ақтөбе облысы Мәртөк ауданы әкімдігінің 2018 жылғы 8 қаңтардағы № 13 қаулысы. Ақтөбе облысының Әділет департаментінде 2018 жылғы 26 қаңтарда № 5883 болып тіркелді.</w:t>
      </w:r>
    </w:p>
    <w:p>
      <w:pPr>
        <w:spacing w:after="0"/>
        <w:ind w:left="0"/>
        <w:jc w:val="left"/>
      </w:pP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14 бабы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Мәртөк ауданының шалғайдағы елдi мекенінде тұратын балаларды жалпы бiлiм беретiн мектепке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Б. Тлегеновке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2018 жылғы 8 қаңтардағы № 13 </w:t>
            </w:r>
            <w:r>
              <w:br/>
            </w:r>
            <w:r>
              <w:rPr>
                <w:rFonts w:ascii="Times New Roman"/>
                <w:b w:val="false"/>
                <w:i w:val="false"/>
                <w:color w:val="000000"/>
                <w:sz w:val="20"/>
              </w:rPr>
              <w:t>қаулысымен бекітілген</w:t>
            </w:r>
          </w:p>
        </w:tc>
      </w:tr>
    </w:tbl>
    <w:bookmarkStart w:name="z8" w:id="4"/>
    <w:p>
      <w:pPr>
        <w:spacing w:after="0"/>
        <w:ind w:left="0"/>
        <w:jc w:val="left"/>
      </w:pPr>
      <w:r>
        <w:rPr>
          <w:rFonts w:ascii="Times New Roman"/>
          <w:b/>
          <w:i w:val="false"/>
          <w:color w:val="000000"/>
        </w:rPr>
        <w:t xml:space="preserve"> Мәртөк ауданының шалғайдағы елдi мекенінде тұратын балаларды жалпы бiлiм беретiн мектепке тасымалдаудың схемасы</w:t>
      </w:r>
    </w:p>
    <w:bookmarkEnd w:id="4"/>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2018 жылғы 8 қаңтардағы № 13 </w:t>
            </w:r>
            <w:r>
              <w:br/>
            </w:r>
            <w:r>
              <w:rPr>
                <w:rFonts w:ascii="Times New Roman"/>
                <w:b w:val="false"/>
                <w:i w:val="false"/>
                <w:color w:val="000000"/>
                <w:sz w:val="20"/>
              </w:rPr>
              <w:t>қаулысымен бекітілген</w:t>
            </w:r>
          </w:p>
        </w:tc>
      </w:tr>
    </w:tbl>
    <w:bookmarkStart w:name="z20" w:id="5"/>
    <w:p>
      <w:pPr>
        <w:spacing w:after="0"/>
        <w:ind w:left="0"/>
        <w:jc w:val="left"/>
      </w:pPr>
      <w:r>
        <w:rPr>
          <w:rFonts w:ascii="Times New Roman"/>
          <w:b/>
          <w:i w:val="false"/>
          <w:color w:val="000000"/>
        </w:rPr>
        <w:t xml:space="preserve"> Мәртөк ауданының шалғайдағы елдi мекенінде тұратын балаларды жалпы бiлiм беретiн мектепке тасымалдаудың тәртібі </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Мәртөк ауданының шалғайдағы елдi мекенінде тұратын балаларды жалпы бiлiм беретiн мектепке тасымалдаудың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жылдың 26 наурыздағы № 349 "Автомобиль көлігімен жолаушылар мен багажды тасымалдау қағидаларын бекіту туралы" (нормативтік құқықтық аткілерді мемлекеттік тіркеу Тізілімінде № 11550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Мәртөк ауданының шалғайдағы елді мекенінде тұратын балаларды жалпы білім беру мектебіне тасымалдау тәртібін (әрі қарай-Тасымалдау тәртібі) айқындайды.</w:t>
      </w:r>
    </w:p>
    <w:bookmarkEnd w:id="6"/>
    <w:bookmarkStart w:name="z22" w:id="7"/>
    <w:p>
      <w:pPr>
        <w:spacing w:after="0"/>
        <w:ind w:left="0"/>
        <w:jc w:val="left"/>
      </w:pPr>
      <w:r>
        <w:rPr>
          <w:rFonts w:ascii="Times New Roman"/>
          <w:b/>
          <w:i w:val="false"/>
          <w:color w:val="000000"/>
        </w:rPr>
        <w:t xml:space="preserve"> 2. Балаларды тасымалдау тәртібі</w:t>
      </w:r>
    </w:p>
    <w:bookmarkEnd w:id="7"/>
    <w:bookmarkStart w:name="z11" w:id="8"/>
    <w:p>
      <w:pPr>
        <w:spacing w:after="0"/>
        <w:ind w:left="0"/>
        <w:jc w:val="both"/>
      </w:pPr>
      <w:r>
        <w:rPr>
          <w:rFonts w:ascii="Times New Roman"/>
          <w:b w:val="false"/>
          <w:i w:val="false"/>
          <w:color w:val="000000"/>
          <w:sz w:val="28"/>
        </w:rPr>
        <w:t>
      2. Балаларды тасымалдау қолданыстағы заңнама және осы Тасымалдау тәртібі талаптарына сәйкес жабдықталған автобустармен, шағын автобустармен және әрбір балаға отыратын жеке орын беріле отырып жүзеге асырылады.</w:t>
      </w:r>
    </w:p>
    <w:bookmarkEnd w:id="8"/>
    <w:p>
      <w:pPr>
        <w:spacing w:after="0"/>
        <w:ind w:left="0"/>
        <w:jc w:val="both"/>
      </w:pPr>
      <w:r>
        <w:rPr>
          <w:rFonts w:ascii="Times New Roman"/>
          <w:b w:val="false"/>
          <w:i w:val="false"/>
          <w:color w:val="000000"/>
          <w:sz w:val="28"/>
        </w:rPr>
        <w:t xml:space="preserve">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 </w:t>
      </w:r>
    </w:p>
    <w:p>
      <w:pPr>
        <w:spacing w:after="0"/>
        <w:ind w:left="0"/>
        <w:jc w:val="both"/>
      </w:pPr>
      <w:r>
        <w:rPr>
          <w:rFonts w:ascii="Times New Roman"/>
          <w:b w:val="false"/>
          <w:i w:val="false"/>
          <w:color w:val="000000"/>
          <w:sz w:val="28"/>
        </w:rPr>
        <w:t>
      Автобуспен тасымалданатын балалардың саны орындық санынан аспауы тиіс.</w:t>
      </w:r>
    </w:p>
    <w:bookmarkStart w:name="z12" w:id="9"/>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9"/>
    <w:bookmarkStart w:name="z13" w:id="10"/>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10"/>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Start w:name="z14" w:id="11"/>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11"/>
    <w:bookmarkStart w:name="z15" w:id="12"/>
    <w:p>
      <w:pPr>
        <w:spacing w:after="0"/>
        <w:ind w:left="0"/>
        <w:jc w:val="both"/>
      </w:pPr>
      <w:r>
        <w:rPr>
          <w:rFonts w:ascii="Times New Roman"/>
          <w:b w:val="false"/>
          <w:i w:val="false"/>
          <w:color w:val="000000"/>
          <w:sz w:val="28"/>
        </w:rPr>
        <w:t>
      6. Балалар топтарын 22:00 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12"/>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bookmarkStart w:name="z16" w:id="13"/>
    <w:p>
      <w:pPr>
        <w:spacing w:after="0"/>
        <w:ind w:left="0"/>
        <w:jc w:val="both"/>
      </w:pPr>
      <w:r>
        <w:rPr>
          <w:rFonts w:ascii="Times New Roman"/>
          <w:b w:val="false"/>
          <w:i w:val="false"/>
          <w:color w:val="000000"/>
          <w:sz w:val="28"/>
        </w:rPr>
        <w:t>
      7. Автобустардың қозғалыс кестесін тасымалдаушы мен тапсырыс беруші келіседі.</w:t>
      </w:r>
    </w:p>
    <w:bookmarkEnd w:id="13"/>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жүзгізуші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bookmarkStart w:name="z24" w:id="14"/>
    <w:p>
      <w:pPr>
        <w:spacing w:after="0"/>
        <w:ind w:left="0"/>
        <w:jc w:val="left"/>
      </w:pPr>
      <w:r>
        <w:rPr>
          <w:rFonts w:ascii="Times New Roman"/>
          <w:b/>
          <w:i w:val="false"/>
          <w:color w:val="000000"/>
        </w:rPr>
        <w:t xml:space="preserve"> 3. Балалардың тасымалдауын жүзеге асыратын жүргізушілерге қойылатын талаптар</w:t>
      </w:r>
    </w:p>
    <w:bookmarkEnd w:id="14"/>
    <w:bookmarkStart w:name="z17" w:id="15"/>
    <w:p>
      <w:pPr>
        <w:spacing w:after="0"/>
        <w:ind w:left="0"/>
        <w:jc w:val="both"/>
      </w:pPr>
      <w:r>
        <w:rPr>
          <w:rFonts w:ascii="Times New Roman"/>
          <w:b w:val="false"/>
          <w:i w:val="false"/>
          <w:color w:val="000000"/>
          <w:sz w:val="28"/>
        </w:rPr>
        <w:t>
      8. Балаларды тасымалдау үшін мынадай жүргізушілерге рұқсат етіледі:</w:t>
      </w:r>
    </w:p>
    <w:bookmarkEnd w:id="15"/>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 кемінде соңғы үш жыл үздіксіз жұмыс өтілі бар;</w:t>
      </w:r>
    </w:p>
    <w:p>
      <w:pPr>
        <w:spacing w:after="0"/>
        <w:ind w:left="0"/>
        <w:jc w:val="both"/>
      </w:pPr>
      <w:r>
        <w:rPr>
          <w:rFonts w:ascii="Times New Roman"/>
          <w:b w:val="false"/>
          <w:i w:val="false"/>
          <w:color w:val="000000"/>
          <w:sz w:val="28"/>
        </w:rPr>
        <w:t>
      3) соңғы жылдары еңбек тәртібін және жол қозғалыс ережесін өрескел бұзбаған.</w:t>
      </w:r>
    </w:p>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bookmarkStart w:name="z18" w:id="16"/>
    <w:p>
      <w:pPr>
        <w:spacing w:after="0"/>
        <w:ind w:left="0"/>
        <w:jc w:val="both"/>
      </w:pPr>
      <w:r>
        <w:rPr>
          <w:rFonts w:ascii="Times New Roman"/>
          <w:b w:val="false"/>
          <w:i w:val="false"/>
          <w:color w:val="000000"/>
          <w:sz w:val="28"/>
        </w:rPr>
        <w:t>
      9. Балаларды тасымалдау кезінде автобустың жүргізушісіне рұқсат етілмейді:</w:t>
      </w:r>
    </w:p>
    <w:bookmarkEnd w:id="16"/>
    <w:p>
      <w:pPr>
        <w:spacing w:after="0"/>
        <w:ind w:left="0"/>
        <w:jc w:val="both"/>
      </w:pPr>
      <w:r>
        <w:rPr>
          <w:rFonts w:ascii="Times New Roman"/>
          <w:b w:val="false"/>
          <w:i w:val="false"/>
          <w:color w:val="000000"/>
          <w:sz w:val="28"/>
        </w:rPr>
        <w:t>
      1) 60 км/сағатына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қозғалысын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кұралын қалдыруға.</w:t>
      </w:r>
    </w:p>
    <w:bookmarkStart w:name="z23" w:id="17"/>
    <w:p>
      <w:pPr>
        <w:spacing w:after="0"/>
        <w:ind w:left="0"/>
        <w:jc w:val="left"/>
      </w:pPr>
      <w:r>
        <w:rPr>
          <w:rFonts w:ascii="Times New Roman"/>
          <w:b/>
          <w:i w:val="false"/>
          <w:color w:val="000000"/>
        </w:rPr>
        <w:t xml:space="preserve"> 4. Қорытынды ережелер</w:t>
      </w:r>
    </w:p>
    <w:bookmarkEnd w:id="17"/>
    <w:bookmarkStart w:name="z19" w:id="18"/>
    <w:p>
      <w:pPr>
        <w:spacing w:after="0"/>
        <w:ind w:left="0"/>
        <w:jc w:val="both"/>
      </w:pPr>
      <w:r>
        <w:rPr>
          <w:rFonts w:ascii="Times New Roman"/>
          <w:b w:val="false"/>
          <w:i w:val="false"/>
          <w:color w:val="000000"/>
          <w:sz w:val="28"/>
        </w:rPr>
        <w:t>
      10. Мәртөк ауданының шалғайдағы елді мекенінде тұратын балаларды жалпы білім беретін мектепке тасымалдау бойынша осы тәртіппен реттелмеген қатынастар Қазақстан Республикасының қолданыстағы заңнамасына сәйкес реттеледі.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