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550d" w14:textId="07c5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2 желтоқсандағы № 209 "2018-2020 жылдарға арналған Бадамша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8 жылғы 7 желтоқсандағы № 285 шешімі. Ақтөбе облысы Әділет департаментінің Қарғалы аудандық Әділет басқармасында 2018 жылғы 12 желтоқсанда № 3-6-1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аслихаттың 2017 жылғы 22 желтоқсандағы № 209 "2018-2020 жылдарға арналған Бадамша ауылдық округ бюджетін бекіту туралы" (нормативтік құқықтық актілерді мемлекеттік тіркеу тізілімінде № 5840 тіркелген, 2018 жылғы 25 қаң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 303" сандары "159 32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777" сандары "24 8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372" сандары "134 3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" сандары "9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 303" сандары "159 32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741" сандары "19 4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30" сандары "10 92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643" сандары "12 8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0 мың теңге - мемлекеттік органның күрделі шығыстарын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Республикасы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РеспубликасыҰлттықБанкініңбюджетінен (шығыстар сметасынан) қамтылатын және қаржыландырылатын мемлекеттік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 е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