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60c9" w14:textId="eba6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Ақтөбе облысы Қарғалы аудандық мәслихатының 2018 жылғы 2 шілдедегі № 260 шешімі. Ақтөбе облысы Әділет департаментінің Қарғалы аудандық Әділет басқармасында 2018 жылғы 23 шілдеде № 3-6-170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w:t>
      </w:r>
      <w:r>
        <w:rPr>
          <w:rFonts w:ascii="Times New Roman"/>
          <w:b w:val="false"/>
          <w:i w:val="false"/>
          <w:color w:val="000000"/>
          <w:sz w:val="28"/>
        </w:rPr>
        <w:t>39–3 бабының</w:t>
      </w:r>
      <w:r>
        <w:rPr>
          <w:rFonts w:ascii="Times New Roman"/>
          <w:b w:val="false"/>
          <w:i w:val="false"/>
          <w:color w:val="000000"/>
          <w:sz w:val="28"/>
        </w:rPr>
        <w:t xml:space="preserve"> 3-1 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Қарғалы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Қарғалы ауданының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Осы шешім халық саны екі мың адамнан көп ауылдық округтер үшін алғашқы ресми жарияланған күнінен кейін күнтізбелік он күн өткен соң қолданысқа енгізіледі және 2018 жылғы 1 қаңтардан бастап, туындаған құқықтық қатынастарға таралады, халық саны екі мың адам және одан аз ауылдық округтер үшін 2020 жылғы 1 қаңтардан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p>
          <w:p>
            <w:pPr>
              <w:spacing w:after="20"/>
              <w:ind w:left="20"/>
              <w:jc w:val="both"/>
            </w:pPr>
          </w:p>
          <w:p>
            <w:pPr>
              <w:spacing w:after="20"/>
              <w:ind w:left="20"/>
              <w:jc w:val="both"/>
            </w:pP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Биисов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2018 жылғы 2 шілдедегі № 260 шешімімен бекітілген</w:t>
            </w:r>
          </w:p>
        </w:tc>
      </w:tr>
    </w:tbl>
    <w:bookmarkStart w:name="z4" w:id="3"/>
    <w:p>
      <w:pPr>
        <w:spacing w:after="0"/>
        <w:ind w:left="0"/>
        <w:jc w:val="left"/>
      </w:pPr>
      <w:r>
        <w:rPr>
          <w:rFonts w:ascii="Times New Roman"/>
          <w:b/>
          <w:i w:val="false"/>
          <w:color w:val="000000"/>
        </w:rPr>
        <w:t xml:space="preserve"> Қарғалы ауданының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Ақтөбе облысы Қарғалы аудандық мәслихатының 30.12.2021 </w:t>
      </w:r>
      <w:r>
        <w:rPr>
          <w:rFonts w:ascii="Times New Roman"/>
          <w:b w:val="false"/>
          <w:i w:val="false"/>
          <w:color w:val="ff0000"/>
          <w:sz w:val="28"/>
        </w:rPr>
        <w:t>№ 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Қарғалы ауданының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 бабының</w:t>
      </w:r>
      <w:r>
        <w:rPr>
          <w:rFonts w:ascii="Times New Roman"/>
          <w:b w:val="false"/>
          <w:i w:val="false"/>
          <w:color w:val="000000"/>
          <w:sz w:val="28"/>
        </w:rPr>
        <w:t xml:space="preserve"> 3-1 тармағына, Қазақстан Республикасының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округі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3-2. Бірнеше елді мекендерден тұратын әкімшілік-аумақтық бірлік үшін осы Регламенттің 3-1 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Start w:name="z5"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ауылдық округтер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ауылдық округ бюджетін түзетуді келісу;</w:t>
      </w:r>
    </w:p>
    <w:p>
      <w:pPr>
        <w:spacing w:after="0"/>
        <w:ind w:left="0"/>
        <w:jc w:val="both"/>
      </w:pPr>
      <w:r>
        <w:rPr>
          <w:rFonts w:ascii="Times New Roman"/>
          <w:b w:val="false"/>
          <w:i w:val="false"/>
          <w:color w:val="000000"/>
          <w:sz w:val="28"/>
        </w:rPr>
        <w:t>
      ауыл, ауылдық округтер коммуналдық меншігін (жергілікті өзін - өзі басқарудың коммуналдық меншігін) басқару жөніндегі ауыл, ауылдық округтер аппаратының шешімдерін келісу;</w:t>
      </w:r>
    </w:p>
    <w:p>
      <w:pPr>
        <w:spacing w:after="0"/>
        <w:ind w:left="0"/>
        <w:jc w:val="both"/>
      </w:pPr>
      <w:r>
        <w:rPr>
          <w:rFonts w:ascii="Times New Roman"/>
          <w:b w:val="false"/>
          <w:i w:val="false"/>
          <w:color w:val="000000"/>
          <w:sz w:val="28"/>
        </w:rPr>
        <w:t>
      ауыл, ауылдық округтер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ауылдық округтер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 ауылдық округтер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 - шараларын белгілеу (алып тастау) туралы шешімдер қабылдауды, сондай - ақ табиғи және техногендік сипаттағы төтенше жағдайды жариялауды, сондай - 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 ауылдық округтер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 Қарғалы аудандық мәслихатының 21.07.2023 </w:t>
      </w:r>
      <w:r>
        <w:rPr>
          <w:rFonts w:ascii="Times New Roman"/>
          <w:b w:val="false"/>
          <w:i w:val="false"/>
          <w:color w:val="000000"/>
          <w:sz w:val="28"/>
        </w:rPr>
        <w:t>№ 51</w:t>
      </w:r>
      <w:r>
        <w:rPr>
          <w:rFonts w:ascii="Times New Roman"/>
          <w:b w:val="false"/>
          <w:i w:val="false"/>
          <w:color w:val="ff0000"/>
          <w:sz w:val="28"/>
        </w:rPr>
        <w:t xml:space="preserve"> шешімімен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 бабы</w:t>
      </w:r>
      <w:r>
        <w:rPr>
          <w:rFonts w:ascii="Times New Roman"/>
          <w:b w:val="false"/>
          <w:i w:val="false"/>
          <w:color w:val="000000"/>
          <w:sz w:val="28"/>
        </w:rPr>
        <w:t xml:space="preserve"> 3 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округтің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Қарғалы аудандық мәслихатының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 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Қарғалы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 бабында көзделген тәртіппен Қарғалы аудандық мәслихатының таяудағы отырысында алдын ала талқылаудан және оның шешімінен кейін жоғары тұрған әкім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