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bba9" w14:textId="743b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2017 жылғы 22 желтоқсандағы № 209 "2018 - 2020 жылдарға арналған Бадамша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2018 жылғы 12 маусымдағы № 253 шешімі. Ақтөбе облысы Әділет департаментінің Қарғалы аудандық Әділет басқармасында 2018 жылғы 22 маусымда № 3-6-162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маслихаттың 2017 жылғы 22 желтоқсандағы № 209 "2018-2020 жылдарға арналған Бадамша ауылдық округ бюджетін бекіту туралы" (нормативтік құқықтық актілерді мемлекеттік тіркеу тізілімінде № 5840 тіркелген, 2018 жылғы 25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"136 765" сандары "155 303"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"24 931" сандары "24 777"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"111 834" сандары "130 372"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154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"136 765" сандары "155 303"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абзацтармен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түсімдерді қоспағанда,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"21 676" сандары "19 741"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 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2018 жылға арналған ауылдық округінің бюджетінде аудандық бюджеттен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5 830 мың теңге – мектепке дейінгі тәрбиелеу және оқыту және мектепке дейінгі тәрбиелеу және оқыту ұйымдарында медициналық қызмет көрсетуді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14 643 мың теңге – елді мекендерді абаттандыру мен көгалдандыруға.".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Бадамша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