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d73f" w14:textId="63cd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пробация қызметінің есебінде тұрған адамдарды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2018 жылғы 28 мамырдағы № 181 қаулысы. Ақтөбе облысы Әділет департаментінің Қарғалы аудандық Әділет басқармасында 2018 жылғы 14 маусымда № 3-6-159 болып тіркелді. Күші жойылды - Ақтөбе облысы Қарғалы ауданы әкімдігінің 2019 жылғы 31 желтоқсандағы № 235 қаулысымен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Қарғалы ауданы әкімдігінің 31.12.2019 </w:t>
      </w:r>
      <w:r>
        <w:rPr>
          <w:rFonts w:ascii="Times New Roman"/>
          <w:b w:val="false"/>
          <w:i w:val="false"/>
          <w:color w:val="ff0000"/>
          <w:sz w:val="28"/>
        </w:rPr>
        <w:t>№ 235</w:t>
      </w:r>
      <w:r>
        <w:rPr>
          <w:rFonts w:ascii="Times New Roman"/>
          <w:b w:val="false"/>
          <w:i w:val="false"/>
          <w:color w:val="ff0000"/>
          <w:sz w:val="28"/>
        </w:rPr>
        <w:t xml:space="preserve"> қаулысымен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бабына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Start w:name="z1" w:id="1"/>
    <w:p>
      <w:pPr>
        <w:spacing w:after="0"/>
        <w:ind w:left="0"/>
        <w:jc w:val="both"/>
      </w:pPr>
      <w:r>
        <w:rPr>
          <w:rFonts w:ascii="Times New Roman"/>
          <w:b w:val="false"/>
          <w:i w:val="false"/>
          <w:color w:val="000000"/>
          <w:sz w:val="28"/>
        </w:rPr>
        <w:t>
      1. Қарғалы ауданы бойынша пробация қызметінің есебінде тұрған адамдарды жұмысқа орналастыру үшін ұйымның жұмыскерлерінің тізімдік санының үш пайызы мөлшерінде үйымдық-құқықтық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І. Тынымгереевке жүктелсін.</w:t>
      </w:r>
    </w:p>
    <w:bookmarkEnd w:id="2"/>
    <w:bookmarkStart w:name="z3"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