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46c3" w14:textId="fe74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110 "2018-2020 жылдарға арналған Ырғыз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2018 жылғы 1 маусымдағы № 148 шешімі. Ақтөбе облысы Әділет департаментінің Ырғыз аудандық Әділет басқармасында 2018 жылғы 18 маусымда № 3-5-179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2017 жылғы 12 желтоқсандағы № 110 "2018-2020 жылдарға арналған Ырғыз аудандық бюджетін бекіту туралы" (нормативтік құқықтық актілердің мемлекеттік тіркеу Тізілімінде № 5785 тіркелген, 2018 жылы 16 қаңтарда Қазақстан Республикасы нормативтік құқықтық актілерінің Эталондық бақылау банкінде ресми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 :</w:t>
      </w:r>
    </w:p>
    <w:p>
      <w:pPr>
        <w:spacing w:after="0"/>
        <w:ind w:left="0"/>
        <w:jc w:val="both"/>
      </w:pPr>
      <w:r>
        <w:rPr>
          <w:rFonts w:ascii="Times New Roman"/>
          <w:b w:val="false"/>
          <w:i w:val="false"/>
          <w:color w:val="000000"/>
          <w:sz w:val="28"/>
        </w:rPr>
        <w:t>
      кірістер "3 704 247" сандары "3 761 306,5" сандарымен ауыстырылсын;</w:t>
      </w:r>
    </w:p>
    <w:p>
      <w:pPr>
        <w:spacing w:after="0"/>
        <w:ind w:left="0"/>
        <w:jc w:val="both"/>
      </w:pP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трансферттер түсімі "3 102 472" сандары "3 159 531,5"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"3 730 414" сандары "3 787 473,5"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"38 000" сандары "28 900"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"9 474" сандары "9 421"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"17 293" сандары "24 211"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"15 435" сандары "11 889" сандарымен ауыстырылсын;</w:t>
      </w:r>
    </w:p>
    <w:p>
      <w:pPr>
        <w:spacing w:after="0"/>
        <w:ind w:left="0"/>
        <w:jc w:val="both"/>
      </w:pPr>
      <w:r>
        <w:rPr>
          <w:rFonts w:ascii="Times New Roman"/>
          <w:b w:val="false"/>
          <w:i w:val="false"/>
          <w:color w:val="000000"/>
          <w:sz w:val="28"/>
        </w:rPr>
        <w:t>
      жетінші абзац алынып тасталсын;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"3 899" сандары "3 581" сандарымен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- 63 241 мың теңге;</w:t>
      </w:r>
    </w:p>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- 21 036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"5 302" сандары "9 969" сандарымен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"5 452" сандары "7 952"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"14 774" сандары "17 099" сандарымен ауыстырылсын;</w:t>
      </w:r>
    </w:p>
    <w:p>
      <w:pPr>
        <w:spacing w:after="0"/>
        <w:ind w:left="0"/>
        <w:jc w:val="both"/>
      </w:pPr>
      <w:r>
        <w:rPr>
          <w:rFonts w:ascii="Times New Roman"/>
          <w:b w:val="false"/>
          <w:i w:val="false"/>
          <w:color w:val="000000"/>
          <w:sz w:val="28"/>
        </w:rPr>
        <w:t>
      он алтыншы абзацта:</w:t>
      </w:r>
    </w:p>
    <w:p>
      <w:pPr>
        <w:spacing w:after="0"/>
        <w:ind w:left="0"/>
        <w:jc w:val="both"/>
      </w:pPr>
      <w:r>
        <w:rPr>
          <w:rFonts w:ascii="Times New Roman"/>
          <w:b w:val="false"/>
          <w:i w:val="false"/>
          <w:color w:val="000000"/>
          <w:sz w:val="28"/>
        </w:rPr>
        <w:t>
      "5 835" сандары "3 420,5" сандарымен ауыстырылсын;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"мәдениет ұйымдарының күрделі шығындарына - 100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"50 000" сандары "53 000" сандарымен ауыстырылсын;</w:t>
      </w:r>
    </w:p>
    <w:p>
      <w:pPr>
        <w:spacing w:after="0"/>
        <w:ind w:left="0"/>
        <w:jc w:val="both"/>
      </w:pPr>
      <w:r>
        <w:rPr>
          <w:rFonts w:ascii="Times New Roman"/>
          <w:b w:val="false"/>
          <w:i w:val="false"/>
          <w:color w:val="000000"/>
          <w:sz w:val="28"/>
        </w:rPr>
        <w:t>
      төртінші абзац алынып тасталсын.</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"Ырғыз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Ырғыз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Тілеуғабылов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 маусымдағы № 148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1-қосымша</w:t>
            </w:r>
          </w:p>
        </w:tc>
      </w:tr>
    </w:tbl>
    <w:p>
      <w:pPr>
        <w:spacing w:after="0"/>
        <w:ind w:left="0"/>
        <w:jc w:val="left"/>
      </w:pPr>
      <w:r>
        <w:rPr>
          <w:rFonts w:ascii="Times New Roman"/>
          <w:b/>
          <w:i w:val="false"/>
          <w:color w:val="000000"/>
        </w:rPr>
        <w:t xml:space="preserve"> 2018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3 159 531,5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3 159 531,5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72 330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1 775 297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187 956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"1" маусымдағы № 148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110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 аппараттарының 2018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