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c63b" w14:textId="208c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Байғанин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2018 жылғы 24 желтоқсандағы № 192 шешімі. Ақтөбе облысы Әділет департаментінің Байғанин аудандық Әділет басқармасында 2018 жылғы 26 желтоқсанда № 3-4-195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"2019-2021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 бекітілсін:</w:t>
      </w:r>
    </w:p>
    <w:bookmarkEnd w:id="1"/>
    <w:p>
      <w:pPr>
        <w:spacing w:after="0"/>
        <w:ind w:left="0"/>
        <w:jc w:val="both"/>
      </w:pPr>
      <w:r>
        <w:rPr>
          <w:rFonts w:ascii="Times New Roman"/>
          <w:b w:val="false"/>
          <w:i w:val="false"/>
          <w:color w:val="000000"/>
          <w:sz w:val="28"/>
        </w:rPr>
        <w:t>
      1) кірістер - 6 084 117,0 мың теңге;</w:t>
      </w:r>
    </w:p>
    <w:p>
      <w:pPr>
        <w:spacing w:after="0"/>
        <w:ind w:left="0"/>
        <w:jc w:val="both"/>
      </w:pPr>
      <w:r>
        <w:rPr>
          <w:rFonts w:ascii="Times New Roman"/>
          <w:b w:val="false"/>
          <w:i w:val="false"/>
          <w:color w:val="000000"/>
          <w:sz w:val="28"/>
        </w:rPr>
        <w:t>
      салықтық түсімдер - 4 086 340,0 мың теңге;</w:t>
      </w:r>
    </w:p>
    <w:p>
      <w:pPr>
        <w:spacing w:after="0"/>
        <w:ind w:left="0"/>
        <w:jc w:val="both"/>
      </w:pPr>
      <w:r>
        <w:rPr>
          <w:rFonts w:ascii="Times New Roman"/>
          <w:b w:val="false"/>
          <w:i w:val="false"/>
          <w:color w:val="000000"/>
          <w:sz w:val="28"/>
        </w:rPr>
        <w:t>
      салықтық емес түсімдер - 7 906,0 мың теңге;</w:t>
      </w:r>
    </w:p>
    <w:p>
      <w:pPr>
        <w:spacing w:after="0"/>
        <w:ind w:left="0"/>
        <w:jc w:val="both"/>
      </w:pPr>
      <w:r>
        <w:rPr>
          <w:rFonts w:ascii="Times New Roman"/>
          <w:b w:val="false"/>
          <w:i w:val="false"/>
          <w:color w:val="000000"/>
          <w:sz w:val="28"/>
        </w:rPr>
        <w:t>
      негізгі капиталды сатудан түсетін түсімдер - 2 000,0 мың теңге;</w:t>
      </w:r>
    </w:p>
    <w:p>
      <w:pPr>
        <w:spacing w:after="0"/>
        <w:ind w:left="0"/>
        <w:jc w:val="both"/>
      </w:pPr>
      <w:r>
        <w:rPr>
          <w:rFonts w:ascii="Times New Roman"/>
          <w:b w:val="false"/>
          <w:i w:val="false"/>
          <w:color w:val="000000"/>
          <w:sz w:val="28"/>
        </w:rPr>
        <w:t>
      трансферттердің түсімдері – 1 987 863,0 мың теңге;</w:t>
      </w:r>
    </w:p>
    <w:p>
      <w:pPr>
        <w:spacing w:after="0"/>
        <w:ind w:left="0"/>
        <w:jc w:val="both"/>
      </w:pPr>
      <w:r>
        <w:rPr>
          <w:rFonts w:ascii="Times New Roman"/>
          <w:b w:val="false"/>
          <w:i w:val="false"/>
          <w:color w:val="000000"/>
          <w:sz w:val="28"/>
        </w:rPr>
        <w:t>
      2) шығындар - 6 353 607,7 мың теңге;</w:t>
      </w:r>
    </w:p>
    <w:p>
      <w:pPr>
        <w:spacing w:after="0"/>
        <w:ind w:left="0"/>
        <w:jc w:val="both"/>
      </w:pPr>
      <w:r>
        <w:rPr>
          <w:rFonts w:ascii="Times New Roman"/>
          <w:b w:val="false"/>
          <w:i w:val="false"/>
          <w:color w:val="000000"/>
          <w:sz w:val="28"/>
        </w:rPr>
        <w:t>
      3) таза бюджеттік кредит беру - 96 855,0 мың теңге, оның ішінде:</w:t>
      </w:r>
    </w:p>
    <w:p>
      <w:pPr>
        <w:spacing w:after="0"/>
        <w:ind w:left="0"/>
        <w:jc w:val="both"/>
      </w:pPr>
      <w:r>
        <w:rPr>
          <w:rFonts w:ascii="Times New Roman"/>
          <w:b w:val="false"/>
          <w:i w:val="false"/>
          <w:color w:val="000000"/>
          <w:sz w:val="28"/>
        </w:rPr>
        <w:t>
      бюджеттік кредиттер - 114 219,0 мың теңге;</w:t>
      </w:r>
    </w:p>
    <w:p>
      <w:pPr>
        <w:spacing w:after="0"/>
        <w:ind w:left="0"/>
        <w:jc w:val="both"/>
      </w:pPr>
      <w:r>
        <w:rPr>
          <w:rFonts w:ascii="Times New Roman"/>
          <w:b w:val="false"/>
          <w:i w:val="false"/>
          <w:color w:val="000000"/>
          <w:sz w:val="28"/>
        </w:rPr>
        <w:t>
      бюджеттік кредиттерді өтеу - 17 364 мың теңге;</w:t>
      </w:r>
    </w:p>
    <w:p>
      <w:pPr>
        <w:spacing w:after="0"/>
        <w:ind w:left="0"/>
        <w:jc w:val="both"/>
      </w:pPr>
      <w:r>
        <w:rPr>
          <w:rFonts w:ascii="Times New Roman"/>
          <w:b w:val="false"/>
          <w:i w:val="false"/>
          <w:color w:val="000000"/>
          <w:sz w:val="28"/>
        </w:rPr>
        <w:t>
      4) қаржы активтерімен жасалынатын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5) бюджет тапшылығы (профициті) – - 366 345,7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- 366 345,7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Байғанин аудандық мәслихатының 12.03.2019 </w:t>
      </w:r>
      <w:r>
        <w:rPr>
          <w:rFonts w:ascii="Times New Roman"/>
          <w:b w:val="false"/>
          <w:i w:val="false"/>
          <w:color w:val="000000"/>
          <w:sz w:val="28"/>
        </w:rPr>
        <w:t>№ 215</w:t>
      </w:r>
      <w:r>
        <w:rPr>
          <w:rFonts w:ascii="Times New Roman"/>
          <w:b w:val="false"/>
          <w:i w:val="false"/>
          <w:color w:val="ff0000"/>
          <w:sz w:val="28"/>
        </w:rPr>
        <w:t xml:space="preserve"> (01.01.2019 бастап қолданысқа енгізіледі); 14.05.2019 </w:t>
      </w:r>
      <w:r>
        <w:rPr>
          <w:rFonts w:ascii="Times New Roman"/>
          <w:b w:val="false"/>
          <w:i w:val="false"/>
          <w:color w:val="000000"/>
          <w:sz w:val="28"/>
        </w:rPr>
        <w:t>№ 232</w:t>
      </w:r>
      <w:r>
        <w:rPr>
          <w:rFonts w:ascii="Times New Roman"/>
          <w:b w:val="false"/>
          <w:i w:val="false"/>
          <w:color w:val="ff0000"/>
          <w:sz w:val="28"/>
        </w:rPr>
        <w:t xml:space="preserve"> (01.01.2019 бастап қолданысқа енгізіледі); 22.07.2019 </w:t>
      </w:r>
      <w:r>
        <w:rPr>
          <w:rFonts w:ascii="Times New Roman"/>
          <w:b w:val="false"/>
          <w:i w:val="false"/>
          <w:color w:val="000000"/>
          <w:sz w:val="28"/>
        </w:rPr>
        <w:t>№ 245</w:t>
      </w:r>
      <w:r>
        <w:rPr>
          <w:rFonts w:ascii="Times New Roman"/>
          <w:b w:val="false"/>
          <w:i w:val="false"/>
          <w:color w:val="ff0000"/>
          <w:sz w:val="28"/>
        </w:rPr>
        <w:t xml:space="preserve"> (01.01.2019 бастап қолданысқа енгізіледі); 31.10.2019 </w:t>
      </w:r>
      <w:r>
        <w:rPr>
          <w:rFonts w:ascii="Times New Roman"/>
          <w:b w:val="false"/>
          <w:i w:val="false"/>
          <w:color w:val="000000"/>
          <w:sz w:val="28"/>
        </w:rPr>
        <w:t>№ 260</w:t>
      </w:r>
      <w:r>
        <w:rPr>
          <w:rFonts w:ascii="Times New Roman"/>
          <w:b w:val="false"/>
          <w:i w:val="false"/>
          <w:color w:val="ff0000"/>
          <w:sz w:val="28"/>
        </w:rPr>
        <w:t xml:space="preserve"> (01.01.2019 бастап қолданысқа енгізіледі); 28.11.2019 </w:t>
      </w:r>
      <w:r>
        <w:rPr>
          <w:rFonts w:ascii="Times New Roman"/>
          <w:b w:val="false"/>
          <w:i w:val="false"/>
          <w:color w:val="000000"/>
          <w:sz w:val="28"/>
        </w:rPr>
        <w:t>№ 272</w:t>
      </w:r>
      <w:r>
        <w:rPr>
          <w:rFonts w:ascii="Times New Roman"/>
          <w:b w:val="false"/>
          <w:i w:val="false"/>
          <w:color w:val="ff0000"/>
          <w:sz w:val="28"/>
        </w:rPr>
        <w:t xml:space="preserve"> (01.01.2019 бастап қолданысқа енгізіледі); 18.12.2019 </w:t>
      </w:r>
      <w:r>
        <w:rPr>
          <w:rFonts w:ascii="Times New Roman"/>
          <w:b w:val="false"/>
          <w:i w:val="false"/>
          <w:color w:val="000000"/>
          <w:sz w:val="28"/>
        </w:rPr>
        <w:t>№ 281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2019 жылға бөлінген салықтардан түскен жалпы соманы бөлу мынадай мөлшерде белгіленсін:</w:t>
      </w:r>
    </w:p>
    <w:bookmarkEnd w:id="2"/>
    <w:p>
      <w:pPr>
        <w:spacing w:after="0"/>
        <w:ind w:left="0"/>
        <w:jc w:val="both"/>
      </w:pPr>
      <w:r>
        <w:rPr>
          <w:rFonts w:ascii="Times New Roman"/>
          <w:b w:val="false"/>
          <w:i w:val="false"/>
          <w:color w:val="000000"/>
          <w:sz w:val="28"/>
        </w:rPr>
        <w:t>
      1) төлем көзінен ұсталатын жеке табыс салығы бойынша 50 пайыз;</w:t>
      </w:r>
    </w:p>
    <w:p>
      <w:pPr>
        <w:spacing w:after="0"/>
        <w:ind w:left="0"/>
        <w:jc w:val="both"/>
      </w:pPr>
      <w:r>
        <w:rPr>
          <w:rFonts w:ascii="Times New Roman"/>
          <w:b w:val="false"/>
          <w:i w:val="false"/>
          <w:color w:val="000000"/>
          <w:sz w:val="28"/>
        </w:rPr>
        <w:t>
      2) әлеуметтік салық бойынша 50 пайыз;</w:t>
      </w:r>
    </w:p>
    <w:bookmarkStart w:name="z5" w:id="3"/>
    <w:p>
      <w:pPr>
        <w:spacing w:after="0"/>
        <w:ind w:left="0"/>
        <w:jc w:val="both"/>
      </w:pPr>
      <w:r>
        <w:rPr>
          <w:rFonts w:ascii="Times New Roman"/>
          <w:b w:val="false"/>
          <w:i w:val="false"/>
          <w:color w:val="000000"/>
          <w:sz w:val="28"/>
        </w:rPr>
        <w:t xml:space="preserve">
      3. Қазақстан Республикасының 2018 жылғы 30 қарашадағы "2019-2021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3"/>
    <w:p>
      <w:pPr>
        <w:spacing w:after="0"/>
        <w:ind w:left="0"/>
        <w:jc w:val="both"/>
      </w:pPr>
      <w:r>
        <w:rPr>
          <w:rFonts w:ascii="Times New Roman"/>
          <w:b w:val="false"/>
          <w:i w:val="false"/>
          <w:color w:val="000000"/>
          <w:sz w:val="28"/>
        </w:rPr>
        <w:t>
      2019 жылғы 1 қаңтардан бастап:</w:t>
      </w:r>
    </w:p>
    <w:p>
      <w:pPr>
        <w:spacing w:after="0"/>
        <w:ind w:left="0"/>
        <w:jc w:val="both"/>
      </w:pPr>
      <w:r>
        <w:rPr>
          <w:rFonts w:ascii="Times New Roman"/>
          <w:b w:val="false"/>
          <w:i w:val="false"/>
          <w:color w:val="000000"/>
          <w:sz w:val="28"/>
        </w:rPr>
        <w:t>
      1) жалақының ең төменгі мөлшері - 42 500 теңге;</w:t>
      </w:r>
    </w:p>
    <w:p>
      <w:pPr>
        <w:spacing w:after="0"/>
        <w:ind w:left="0"/>
        <w:jc w:val="both"/>
      </w:pPr>
      <w:r>
        <w:rPr>
          <w:rFonts w:ascii="Times New Roman"/>
          <w:b w:val="false"/>
          <w:i w:val="false"/>
          <w:color w:val="000000"/>
          <w:sz w:val="28"/>
        </w:rPr>
        <w:t>
      2)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- 2 525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 күнкөрiс деңгейiнiң шамасы - 29 698 теңге болып белгiленсiн.</w:t>
      </w:r>
    </w:p>
    <w:bookmarkStart w:name="z6" w:id="4"/>
    <w:p>
      <w:pPr>
        <w:spacing w:after="0"/>
        <w:ind w:left="0"/>
        <w:jc w:val="both"/>
      </w:pPr>
      <w:r>
        <w:rPr>
          <w:rFonts w:ascii="Times New Roman"/>
          <w:b w:val="false"/>
          <w:i w:val="false"/>
          <w:color w:val="000000"/>
          <w:sz w:val="28"/>
        </w:rPr>
        <w:t>
      4. 2019 жылға арналған аудандық бюджетте республикалық бюджеттен нысаналы ағымдағы трансферттер түскені ескерілсін:</w:t>
      </w:r>
    </w:p>
    <w:bookmarkEnd w:id="4"/>
    <w:p>
      <w:pPr>
        <w:spacing w:after="0"/>
        <w:ind w:left="0"/>
        <w:jc w:val="both"/>
      </w:pPr>
      <w:r>
        <w:rPr>
          <w:rFonts w:ascii="Times New Roman"/>
          <w:b w:val="false"/>
          <w:i w:val="false"/>
          <w:color w:val="000000"/>
          <w:sz w:val="28"/>
        </w:rPr>
        <w:t>
      1) тілдік курстар бойынша тағылымдамадан өткен мұғалімдерге қосымша ақы төлеуге;</w:t>
      </w:r>
    </w:p>
    <w:p>
      <w:pPr>
        <w:spacing w:after="0"/>
        <w:ind w:left="0"/>
        <w:jc w:val="both"/>
      </w:pPr>
      <w:r>
        <w:rPr>
          <w:rFonts w:ascii="Times New Roman"/>
          <w:b w:val="false"/>
          <w:i w:val="false"/>
          <w:color w:val="000000"/>
          <w:sz w:val="28"/>
        </w:rPr>
        <w:t>
      2) оқу кезеңінде негізгі қызметкерді алмастырғаны үшін мұғалімдерге қосымша ақы төлеуге;</w:t>
      </w:r>
    </w:p>
    <w:p>
      <w:pPr>
        <w:spacing w:after="0"/>
        <w:ind w:left="0"/>
        <w:jc w:val="both"/>
      </w:pPr>
      <w:r>
        <w:rPr>
          <w:rFonts w:ascii="Times New Roman"/>
          <w:b w:val="false"/>
          <w:i w:val="false"/>
          <w:color w:val="000000"/>
          <w:sz w:val="28"/>
        </w:rPr>
        <w:t>
      3)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w:t>
      </w:r>
    </w:p>
    <w:p>
      <w:pPr>
        <w:spacing w:after="0"/>
        <w:ind w:left="0"/>
        <w:jc w:val="both"/>
      </w:pPr>
      <w:r>
        <w:rPr>
          <w:rFonts w:ascii="Times New Roman"/>
          <w:b w:val="false"/>
          <w:i w:val="false"/>
          <w:color w:val="000000"/>
          <w:sz w:val="28"/>
        </w:rPr>
        <w:t>
      4)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p>
      <w:pPr>
        <w:spacing w:after="0"/>
        <w:ind w:left="0"/>
        <w:jc w:val="both"/>
      </w:pPr>
      <w:r>
        <w:rPr>
          <w:rFonts w:ascii="Times New Roman"/>
          <w:b w:val="false"/>
          <w:i w:val="false"/>
          <w:color w:val="000000"/>
          <w:sz w:val="28"/>
        </w:rPr>
        <w:t>
      5) мектептердің педагог-психологтарының лауазымдық айлықақыларының мөлшерлерін ұлғайтуға;</w:t>
      </w:r>
    </w:p>
    <w:p>
      <w:pPr>
        <w:spacing w:after="0"/>
        <w:ind w:left="0"/>
        <w:jc w:val="both"/>
      </w:pPr>
      <w:r>
        <w:rPr>
          <w:rFonts w:ascii="Times New Roman"/>
          <w:b w:val="false"/>
          <w:i w:val="false"/>
          <w:color w:val="000000"/>
          <w:sz w:val="28"/>
        </w:rPr>
        <w:t>
      6) мектептердің педагог-психологтарына педагогикалық шеберлік біліктілігі үшін қосымша ақы төлеуге;</w:t>
      </w:r>
    </w:p>
    <w:p>
      <w:pPr>
        <w:spacing w:after="0"/>
        <w:ind w:left="0"/>
        <w:jc w:val="both"/>
      </w:pPr>
      <w:r>
        <w:rPr>
          <w:rFonts w:ascii="Times New Roman"/>
          <w:b w:val="false"/>
          <w:i w:val="false"/>
          <w:color w:val="000000"/>
          <w:sz w:val="28"/>
        </w:rPr>
        <w:t>
      7) мектепке дейінгі білім беру ұйымдарында мемлекеттік білім беру тапсырысын іске асыруға</w:t>
      </w:r>
    </w:p>
    <w:p>
      <w:pPr>
        <w:spacing w:after="0"/>
        <w:ind w:left="0"/>
        <w:jc w:val="both"/>
      </w:pPr>
      <w:r>
        <w:rPr>
          <w:rFonts w:ascii="Times New Roman"/>
          <w:b w:val="false"/>
          <w:i w:val="false"/>
          <w:color w:val="000000"/>
          <w:sz w:val="28"/>
        </w:rPr>
        <w:t>
      8)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9) еңбек нарығын дамытуға;</w:t>
      </w:r>
    </w:p>
    <w:p>
      <w:pPr>
        <w:spacing w:after="0"/>
        <w:ind w:left="0"/>
        <w:jc w:val="both"/>
      </w:pPr>
      <w:r>
        <w:rPr>
          <w:rFonts w:ascii="Times New Roman"/>
          <w:b w:val="false"/>
          <w:i w:val="false"/>
          <w:color w:val="000000"/>
          <w:sz w:val="28"/>
        </w:rPr>
        <w:t>
      10) халықты жұмыспен қамту орталықтарына әлеуметтік жұмыс жөніндегі консультанттар мен ассистенттерді енгізуге;</w:t>
      </w:r>
    </w:p>
    <w:p>
      <w:pPr>
        <w:spacing w:after="0"/>
        <w:ind w:left="0"/>
        <w:jc w:val="both"/>
      </w:pPr>
      <w:r>
        <w:rPr>
          <w:rFonts w:ascii="Times New Roman"/>
          <w:b w:val="false"/>
          <w:i w:val="false"/>
          <w:color w:val="000000"/>
          <w:sz w:val="28"/>
        </w:rPr>
        <w:t>
      11) мемлекеттік атаулы әлеуметтік көмекті төлеуге;</w:t>
      </w:r>
    </w:p>
    <w:p>
      <w:pPr>
        <w:spacing w:after="0"/>
        <w:ind w:left="0"/>
        <w:jc w:val="both"/>
      </w:pPr>
      <w:r>
        <w:rPr>
          <w:rFonts w:ascii="Times New Roman"/>
          <w:b w:val="false"/>
          <w:i w:val="false"/>
          <w:color w:val="000000"/>
          <w:sz w:val="28"/>
        </w:rPr>
        <w:t>
      12)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13)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14) төмен ақы төленетін қызметкерлердің жалақысының мөлшерін көтеру үшін олардың салықтық жүктемесін төмендетуге.</w:t>
      </w:r>
    </w:p>
    <w:p>
      <w:pPr>
        <w:spacing w:after="0"/>
        <w:ind w:left="0"/>
        <w:jc w:val="both"/>
      </w:pPr>
      <w:r>
        <w:rPr>
          <w:rFonts w:ascii="Times New Roman"/>
          <w:b w:val="false"/>
          <w:i w:val="false"/>
          <w:color w:val="000000"/>
          <w:sz w:val="28"/>
        </w:rPr>
        <w:t>
      Аталған нысаналы ағымдағы трансферттердің сомаларын бөлу аудан әкімдігі қаулысы негізінде айқындалады.</w:t>
      </w:r>
    </w:p>
    <w:bookmarkStart w:name="z7" w:id="5"/>
    <w:p>
      <w:pPr>
        <w:spacing w:after="0"/>
        <w:ind w:left="0"/>
        <w:jc w:val="both"/>
      </w:pPr>
      <w:r>
        <w:rPr>
          <w:rFonts w:ascii="Times New Roman"/>
          <w:b w:val="false"/>
          <w:i w:val="false"/>
          <w:color w:val="000000"/>
          <w:sz w:val="28"/>
        </w:rPr>
        <w:t>
      5. 2019 жылға арналған аудандық бюджетке республикалық бюджеттен мамандарды әлеуметтік қолдау шараларын іске асыруға кредит түскені ескерілсін.</w:t>
      </w:r>
    </w:p>
    <w:bookmarkEnd w:id="5"/>
    <w:bookmarkStart w:name="z8" w:id="6"/>
    <w:p>
      <w:pPr>
        <w:spacing w:after="0"/>
        <w:ind w:left="0"/>
        <w:jc w:val="both"/>
      </w:pPr>
      <w:r>
        <w:rPr>
          <w:rFonts w:ascii="Times New Roman"/>
          <w:b w:val="false"/>
          <w:i w:val="false"/>
          <w:color w:val="000000"/>
          <w:sz w:val="28"/>
        </w:rPr>
        <w:t>
      6. 2019 жылға арналған аудандық бюджетте облыстық бюджеттен нысаналы ағымдағы трансферттер түскені ескерілсін:</w:t>
      </w:r>
    </w:p>
    <w:bookmarkEnd w:id="6"/>
    <w:p>
      <w:pPr>
        <w:spacing w:after="0"/>
        <w:ind w:left="0"/>
        <w:jc w:val="both"/>
      </w:pPr>
      <w:r>
        <w:rPr>
          <w:rFonts w:ascii="Times New Roman"/>
          <w:b w:val="false"/>
          <w:i w:val="false"/>
          <w:color w:val="000000"/>
          <w:sz w:val="28"/>
        </w:rPr>
        <w:t>
      1) алып қойылатын және жойылатын ауру жануарлардың, жануарлардан алынатын өнімдер мен шикізаттың құнын иелеріне өтеуге,</w:t>
      </w:r>
    </w:p>
    <w:p>
      <w:pPr>
        <w:spacing w:after="0"/>
        <w:ind w:left="0"/>
        <w:jc w:val="both"/>
      </w:pPr>
      <w:r>
        <w:rPr>
          <w:rFonts w:ascii="Times New Roman"/>
          <w:b w:val="false"/>
          <w:i w:val="false"/>
          <w:color w:val="000000"/>
          <w:sz w:val="28"/>
        </w:rPr>
        <w:t>
      2) мектепке дейінгі білім беру ұйымдарында мемлекеттік білім беру тапсырысын іске асыруға;</w:t>
      </w:r>
    </w:p>
    <w:p>
      <w:pPr>
        <w:spacing w:after="0"/>
        <w:ind w:left="0"/>
        <w:jc w:val="both"/>
      </w:pPr>
      <w:r>
        <w:rPr>
          <w:rFonts w:ascii="Times New Roman"/>
          <w:b w:val="false"/>
          <w:i w:val="false"/>
          <w:color w:val="000000"/>
          <w:sz w:val="28"/>
        </w:rPr>
        <w:t>
      3) жалпы білім беретін мектептерді кең жолақты интернетке қосылуын қамтамасыз етуге;</w:t>
      </w:r>
    </w:p>
    <w:p>
      <w:pPr>
        <w:spacing w:after="0"/>
        <w:ind w:left="0"/>
        <w:jc w:val="both"/>
      </w:pPr>
      <w:r>
        <w:rPr>
          <w:rFonts w:ascii="Times New Roman"/>
          <w:b w:val="false"/>
          <w:i w:val="false"/>
          <w:color w:val="000000"/>
          <w:sz w:val="28"/>
        </w:rPr>
        <w:t>
      4) жалпы білім беретін мектептерді интерактивті білім беретін контентке қосуға;</w:t>
      </w:r>
    </w:p>
    <w:p>
      <w:pPr>
        <w:spacing w:after="0"/>
        <w:ind w:left="0"/>
        <w:jc w:val="both"/>
      </w:pPr>
      <w:r>
        <w:rPr>
          <w:rFonts w:ascii="Times New Roman"/>
          <w:b w:val="false"/>
          <w:i w:val="false"/>
          <w:color w:val="000000"/>
          <w:sz w:val="28"/>
        </w:rPr>
        <w:t>
      5) білім берудің ведомствалық бағыныстағы мемлекеттік ұйымдардың күрделі шығыстарына;</w:t>
      </w:r>
    </w:p>
    <w:p>
      <w:pPr>
        <w:spacing w:after="0"/>
        <w:ind w:left="0"/>
        <w:jc w:val="both"/>
      </w:pPr>
      <w:r>
        <w:rPr>
          <w:rFonts w:ascii="Times New Roman"/>
          <w:b w:val="false"/>
          <w:i w:val="false"/>
          <w:color w:val="000000"/>
          <w:sz w:val="28"/>
        </w:rPr>
        <w:t>
      6) халықты жұмыспен қамтуға жәрдемдесуге;</w:t>
      </w:r>
    </w:p>
    <w:p>
      <w:pPr>
        <w:spacing w:after="0"/>
        <w:ind w:left="0"/>
        <w:jc w:val="both"/>
      </w:pPr>
      <w:r>
        <w:rPr>
          <w:rFonts w:ascii="Times New Roman"/>
          <w:b w:val="false"/>
          <w:i w:val="false"/>
          <w:color w:val="000000"/>
          <w:sz w:val="28"/>
        </w:rPr>
        <w:t>
      7) жалпы білім беру мектептерінің компьютерлік техникаларын жаңартуға;</w:t>
      </w:r>
    </w:p>
    <w:p>
      <w:pPr>
        <w:spacing w:after="0"/>
        <w:ind w:left="0"/>
        <w:jc w:val="both"/>
      </w:pPr>
      <w:r>
        <w:rPr>
          <w:rFonts w:ascii="Times New Roman"/>
          <w:b w:val="false"/>
          <w:i w:val="false"/>
          <w:color w:val="000000"/>
          <w:sz w:val="28"/>
        </w:rPr>
        <w:t>
      8) білім беру мемлекеттік мекемелеріне оқулықтар мен оқу-әдiстемелiк кешендерді сатып алу және жеткізуге;</w:t>
      </w:r>
    </w:p>
    <w:p>
      <w:pPr>
        <w:spacing w:after="0"/>
        <w:ind w:left="0"/>
        <w:jc w:val="both"/>
      </w:pPr>
      <w:r>
        <w:rPr>
          <w:rFonts w:ascii="Times New Roman"/>
          <w:b w:val="false"/>
          <w:i w:val="false"/>
          <w:color w:val="000000"/>
          <w:sz w:val="28"/>
        </w:rPr>
        <w:t>
      9) жалпы білім беру мектептерін IT сыныптармен жабдықтауға;</w:t>
      </w:r>
    </w:p>
    <w:p>
      <w:pPr>
        <w:spacing w:after="0"/>
        <w:ind w:left="0"/>
        <w:jc w:val="both"/>
      </w:pPr>
      <w:r>
        <w:rPr>
          <w:rFonts w:ascii="Times New Roman"/>
          <w:b w:val="false"/>
          <w:i w:val="false"/>
          <w:color w:val="000000"/>
          <w:sz w:val="28"/>
        </w:rPr>
        <w:t>
      10) нәтижелі жұмыспен қамту және жаппай кәсіпкерлікті дамытуға;</w:t>
      </w:r>
    </w:p>
    <w:p>
      <w:pPr>
        <w:spacing w:after="0"/>
        <w:ind w:left="0"/>
        <w:jc w:val="both"/>
      </w:pPr>
      <w:r>
        <w:rPr>
          <w:rFonts w:ascii="Times New Roman"/>
          <w:b w:val="false"/>
          <w:i w:val="false"/>
          <w:color w:val="000000"/>
          <w:sz w:val="28"/>
        </w:rPr>
        <w:t>
      Аталған нысаналы ағымдағы трансферттердің сомаларын бөлу аудан әкімдігі қаулысы негізінде айқындалады.</w:t>
      </w:r>
    </w:p>
    <w:bookmarkStart w:name="z9" w:id="7"/>
    <w:p>
      <w:pPr>
        <w:spacing w:after="0"/>
        <w:ind w:left="0"/>
        <w:jc w:val="both"/>
      </w:pPr>
      <w:r>
        <w:rPr>
          <w:rFonts w:ascii="Times New Roman"/>
          <w:b w:val="false"/>
          <w:i w:val="false"/>
          <w:color w:val="000000"/>
          <w:sz w:val="28"/>
        </w:rPr>
        <w:t>
      7. 2019 жылға арналған ауданның жергілікті атқарушы органының резерві - 10 000,0 мың теңге болып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 енгізілді – Ақтөбе облысы Байғанин аудандық мәслихатының 31.10.2019 </w:t>
      </w:r>
      <w:r>
        <w:rPr>
          <w:rFonts w:ascii="Times New Roman"/>
          <w:b w:val="false"/>
          <w:i w:val="false"/>
          <w:color w:val="000000"/>
          <w:sz w:val="28"/>
        </w:rPr>
        <w:t>№ 260</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8. 2019 жылға арналған аудандық бюджетті атқару процесінде секвестрге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8"/>
    <w:bookmarkStart w:name="z11" w:id="9"/>
    <w:p>
      <w:pPr>
        <w:spacing w:after="0"/>
        <w:ind w:left="0"/>
        <w:jc w:val="both"/>
      </w:pPr>
      <w:r>
        <w:rPr>
          <w:rFonts w:ascii="Times New Roman"/>
          <w:b w:val="false"/>
          <w:i w:val="false"/>
          <w:color w:val="000000"/>
          <w:sz w:val="28"/>
        </w:rPr>
        <w:t xml:space="preserve">
      9. 2019 жылға арналған аудандық бюджетте ауылдық округ әкімі аппараттарының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9"/>
    <w:bookmarkStart w:name="z12" w:id="10"/>
    <w:p>
      <w:pPr>
        <w:spacing w:after="0"/>
        <w:ind w:left="0"/>
        <w:jc w:val="both"/>
      </w:pPr>
      <w:r>
        <w:rPr>
          <w:rFonts w:ascii="Times New Roman"/>
          <w:b w:val="false"/>
          <w:i w:val="false"/>
          <w:color w:val="000000"/>
          <w:sz w:val="28"/>
        </w:rPr>
        <w:t xml:space="preserve">
      10. 2019 жылға арналған аудандық бюджетте ауылдық округ әкімі аппараттарының бөлінісінде жергілікті басқару органдарына берілетін трансфеттер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0"/>
    <w:bookmarkStart w:name="z13" w:id="11"/>
    <w:p>
      <w:pPr>
        <w:spacing w:after="0"/>
        <w:ind w:left="0"/>
        <w:jc w:val="both"/>
      </w:pPr>
      <w:r>
        <w:rPr>
          <w:rFonts w:ascii="Times New Roman"/>
          <w:b w:val="false"/>
          <w:i w:val="false"/>
          <w:color w:val="000000"/>
          <w:sz w:val="28"/>
        </w:rPr>
        <w:t xml:space="preserve">
      11. Жалпы сипаттағы трансферттердің көлемі аудандық бюджет және ауылдық округтер бюджеттерінің арасында абсалюттік мәнімен жылдар бойынша бөліне отырып, үш жылдық кезеңге 2019-2021 жылдарға аудандық бюджеттен ауылдық округтер бюджеттеріне берілетін бюджеттік субвенциялар көлемі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11"/>
    <w:bookmarkStart w:name="z14" w:id="12"/>
    <w:p>
      <w:pPr>
        <w:spacing w:after="0"/>
        <w:ind w:left="0"/>
        <w:jc w:val="both"/>
      </w:pPr>
      <w:r>
        <w:rPr>
          <w:rFonts w:ascii="Times New Roman"/>
          <w:b w:val="false"/>
          <w:i w:val="false"/>
          <w:color w:val="000000"/>
          <w:sz w:val="28"/>
        </w:rPr>
        <w:t>
      12. "Байғанин аудандық мәслихатының аппараты" мемлекеттік мекемесі заңнамада белгіленген тәртіппен:</w:t>
      </w:r>
    </w:p>
    <w:bookmarkEnd w:id="12"/>
    <w:p>
      <w:pPr>
        <w:spacing w:after="0"/>
        <w:ind w:left="0"/>
        <w:jc w:val="both"/>
      </w:pPr>
      <w:r>
        <w:rPr>
          <w:rFonts w:ascii="Times New Roman"/>
          <w:b w:val="false"/>
          <w:i w:val="false"/>
          <w:color w:val="000000"/>
          <w:sz w:val="28"/>
        </w:rPr>
        <w:t>
      1) осы шешімді Байғанин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15" w:id="13"/>
    <w:p>
      <w:pPr>
        <w:spacing w:after="0"/>
        <w:ind w:left="0"/>
        <w:jc w:val="both"/>
      </w:pPr>
      <w:r>
        <w:rPr>
          <w:rFonts w:ascii="Times New Roman"/>
          <w:b w:val="false"/>
          <w:i w:val="false"/>
          <w:color w:val="000000"/>
          <w:sz w:val="28"/>
        </w:rPr>
        <w:t>
      13. Осы шешім 2019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Илиясов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24 желтоқсандағы № 192 шешіміне 1 қосымша</w:t>
            </w:r>
          </w:p>
        </w:tc>
      </w:tr>
    </w:tbl>
    <w:p>
      <w:pPr>
        <w:spacing w:after="0"/>
        <w:ind w:left="0"/>
        <w:jc w:val="left"/>
      </w:pPr>
      <w:r>
        <w:rPr>
          <w:rFonts w:ascii="Times New Roman"/>
          <w:b/>
          <w:i w:val="false"/>
          <w:color w:val="000000"/>
        </w:rPr>
        <w:t xml:space="preserve"> 2019 жылға арналған Байғанин аудандық бюджеті </w:t>
      </w:r>
    </w:p>
    <w:p>
      <w:pPr>
        <w:spacing w:after="0"/>
        <w:ind w:left="0"/>
        <w:jc w:val="both"/>
      </w:pPr>
      <w:r>
        <w:rPr>
          <w:rFonts w:ascii="Times New Roman"/>
          <w:b w:val="false"/>
          <w:i w:val="false"/>
          <w:color w:val="ff0000"/>
          <w:sz w:val="28"/>
        </w:rPr>
        <w:t xml:space="preserve">
      Ескерту. 1 қосымша жаңа редакцияда – Ақтөбе облысы Байғанин аудандық мәслихатының 18.12.2019 </w:t>
      </w:r>
      <w:r>
        <w:rPr>
          <w:rFonts w:ascii="Times New Roman"/>
          <w:b w:val="false"/>
          <w:i w:val="false"/>
          <w:color w:val="ff0000"/>
          <w:sz w:val="28"/>
        </w:rPr>
        <w:t>№ 281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6 084 117,0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1 987 863,0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6 353 607,7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463 344,1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2 826 761,1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2 753 007,9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2 675 895,2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366 345,7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270 084,7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24 желтоқсандағы № 192 шешіміне 2 қосымша</w:t>
            </w:r>
          </w:p>
        </w:tc>
      </w:tr>
    </w:tbl>
    <w:p>
      <w:pPr>
        <w:spacing w:after="0"/>
        <w:ind w:left="0"/>
        <w:jc w:val="left"/>
      </w:pPr>
      <w:r>
        <w:rPr>
          <w:rFonts w:ascii="Times New Roman"/>
          <w:b/>
          <w:i w:val="false"/>
          <w:color w:val="000000"/>
        </w:rPr>
        <w:t xml:space="preserve"> 2020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24 желтоқсандағы № 192 шешіміне 3 қосымша</w:t>
            </w:r>
          </w:p>
        </w:tc>
      </w:tr>
    </w:tbl>
    <w:p>
      <w:pPr>
        <w:spacing w:after="0"/>
        <w:ind w:left="0"/>
        <w:jc w:val="left"/>
      </w:pPr>
      <w:r>
        <w:rPr>
          <w:rFonts w:ascii="Times New Roman"/>
          <w:b/>
          <w:i w:val="false"/>
          <w:color w:val="000000"/>
        </w:rPr>
        <w:t xml:space="preserve"> 2021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маслихатының 2018 жылғы 24 желтоқсандағы № 192 шешіміне 4 қосымша</w:t>
            </w:r>
          </w:p>
        </w:tc>
      </w:tr>
    </w:tbl>
    <w:p>
      <w:pPr>
        <w:spacing w:after="0"/>
        <w:ind w:left="0"/>
        <w:jc w:val="left"/>
      </w:pPr>
      <w:r>
        <w:rPr>
          <w:rFonts w:ascii="Times New Roman"/>
          <w:b/>
          <w:i w:val="false"/>
          <w:color w:val="000000"/>
        </w:rPr>
        <w:t xml:space="preserve"> 2019 жылға арналған аудандық бюджетті атқару процесінде секвестрге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24 желтоқсандағы № 192 шешіміне 5 қосымша</w:t>
            </w:r>
          </w:p>
        </w:tc>
      </w:tr>
    </w:tbl>
    <w:p>
      <w:pPr>
        <w:spacing w:after="0"/>
        <w:ind w:left="0"/>
        <w:jc w:val="left"/>
      </w:pPr>
      <w:r>
        <w:rPr>
          <w:rFonts w:ascii="Times New Roman"/>
          <w:b/>
          <w:i w:val="false"/>
          <w:color w:val="000000"/>
        </w:rPr>
        <w:t xml:space="preserve"> 2019 жылға арналған аудандық бюджетте ауылдық округтер әкімдері аппараттарының бюджеттік бағдарламалары</w:t>
      </w:r>
    </w:p>
    <w:p>
      <w:pPr>
        <w:spacing w:after="0"/>
        <w:ind w:left="0"/>
        <w:jc w:val="both"/>
      </w:pPr>
      <w:r>
        <w:rPr>
          <w:rFonts w:ascii="Times New Roman"/>
          <w:b w:val="false"/>
          <w:i w:val="false"/>
          <w:color w:val="ff0000"/>
          <w:sz w:val="28"/>
        </w:rPr>
        <w:t xml:space="preserve">
      Ескерту. 5 қосымша жаңа редакцияда – Ақтөбе облысы Байғанин аудандық мәслихатының 28.11.2019 </w:t>
      </w:r>
      <w:r>
        <w:rPr>
          <w:rFonts w:ascii="Times New Roman"/>
          <w:b w:val="false"/>
          <w:i w:val="false"/>
          <w:color w:val="ff0000"/>
          <w:sz w:val="28"/>
        </w:rPr>
        <w:t>№ 272</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Сартоғай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24 желтоқсандағы № 192 шешіміне 6 қосымша</w:t>
            </w:r>
          </w:p>
        </w:tc>
      </w:tr>
    </w:tbl>
    <w:p>
      <w:pPr>
        <w:spacing w:after="0"/>
        <w:ind w:left="0"/>
        <w:jc w:val="left"/>
      </w:pPr>
      <w:r>
        <w:rPr>
          <w:rFonts w:ascii="Times New Roman"/>
          <w:b/>
          <w:i w:val="false"/>
          <w:color w:val="000000"/>
        </w:rPr>
        <w:t xml:space="preserve"> 2019 жылға арналған аудандық бюджетте ауылдық округ әкімдері аппараттарының бөлінісінде жергілікті басқару органдарына берілетін трансфеттер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ауылдық округі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Сартоғай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24 желтоқсандағы № 192 шешіміне 7 қосымша</w:t>
            </w:r>
          </w:p>
        </w:tc>
      </w:tr>
    </w:tbl>
    <w:p>
      <w:pPr>
        <w:spacing w:after="0"/>
        <w:ind w:left="0"/>
        <w:jc w:val="left"/>
      </w:pPr>
      <w:r>
        <w:rPr>
          <w:rFonts w:ascii="Times New Roman"/>
          <w:b/>
          <w:i w:val="false"/>
          <w:color w:val="000000"/>
        </w:rPr>
        <w:t xml:space="preserve"> Аудандық бюджеттен ауылдық округтер бюджеттеріне берілетін бюджеттік субвенциялар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