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20bc4" w14:textId="c620b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Байғанин аудандық мәслихатының 2017 жылғы 20 желтоқсандағы № 123 "2018-2020 жылдарға арналған Қарауылкелді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Байғанин аудандық мәслихатының 2018 жылғы 5 желтоқсандағы № 185 шешімі. Ақтөбе облысы Әділет департаментінің Байғанин аудандық Әділет басқармасында 2018 жылғы 7 желтоқсанда № 3-4-190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Бюджеттік Кодекстің </w:t>
      </w:r>
      <w:r>
        <w:rPr>
          <w:rFonts w:ascii="Times New Roman"/>
          <w:b w:val="false"/>
          <w:i w:val="false"/>
          <w:color w:val="000000"/>
          <w:sz w:val="28"/>
        </w:rPr>
        <w:t>109-1 бабын</w:t>
      </w:r>
      <w:r>
        <w:rPr>
          <w:rFonts w:ascii="Times New Roman"/>
          <w:b w:val="false"/>
          <w:i w:val="false"/>
          <w:color w:val="000000"/>
          <w:sz w:val="28"/>
        </w:rPr>
        <w:t xml:space="preserve">ың 4 тармағына және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Байғанин аудандық мәслихаты ШЕШІМ ҚАБЫЛДАДЫ: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Байғанин аудандық мәслихатының 2017 жылғы 20 желтоқсандағы № 123 "2018-2020 жылдарға арналған Қарауылкелді ауылдық округ бюджетін бекіту туралы" (нормативтік құқықтық актілерді мемлекеттік тіркеу тізілімінде № 5800 санымен тіркелген, 2018 жылғы 17 қаңтарда аудандық "Жем-Сағыз"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төмендегідей өзгерістер енгізілсін: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- "291 048,0" сандары "298 435,5"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- "260 716,0" сандары "268 103,5"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- "291 048,0" сандары "298 435,5" сандарымен ауыстырылсын.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редакцияда мазмұндалсын.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"Байғанин аудандық мәслихатының аппараты" мемлекеттік мекемесі заңнамада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Байғанин аудандық әділет басқармасында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мерзімді баспа басылымдарында және Қазақстан Республикасы нормативтік құқықтық актілерінің Эталондық бақылау банкінде ресми жариялауға жіберуді қамтамасыз етсін.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2018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Байғанин аудандық  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Илиясов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Байғанин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Турлыбаев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Байғанин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5 желтоқсандағы № 185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Байғанин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20 желтоқсандағы № 123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Қарауылкелді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298 435,5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268 103,5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268 103,5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268 103,5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298 435,5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89 102,0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89 102,0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89 102,0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177 033,5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177 033,5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177 033,5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177 033,5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