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2ad4c" w14:textId="3a2ad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Ақай селолық округі әкімінің 2012 жылғы 6 қарашадағы № 11 "Ақай ауылдық округінің елді мекендерінің көшелеріне атау беру туралы" шешіміне өзгеріс енгізу туралы</w:t>
      </w:r>
    </w:p>
    <w:p>
      <w:pPr>
        <w:spacing w:after="0"/>
        <w:ind w:left="0"/>
        <w:jc w:val="both"/>
      </w:pPr>
      <w:r>
        <w:rPr>
          <w:rFonts w:ascii="Times New Roman"/>
          <w:b w:val="false"/>
          <w:i w:val="false"/>
          <w:color w:val="000000"/>
          <w:sz w:val="28"/>
        </w:rPr>
        <w:t>Ақтөбе облысы Алға ауданы Ақай ауылдық округі әкімінің 2018 жылғы 9 сәуірдегі № 13 шешімі. Ақтөбе облысы Әділет департаментінің Алға аудандық Әділет басқармасында 2018 жылғы 2 мамырда № 3-3-162 болып тіркелді</w:t>
      </w:r>
    </w:p>
    <w:p>
      <w:pPr>
        <w:spacing w:after="0"/>
        <w:ind w:left="0"/>
        <w:jc w:val="both"/>
      </w:pPr>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23 қаңтар 2001 жылғы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сәйкес, Ақай ауылдық округінің әкімі ШЕШІМ ҚАБЫЛДАДЫ:</w:t>
      </w:r>
    </w:p>
    <w:p>
      <w:pPr>
        <w:spacing w:after="0"/>
        <w:ind w:left="0"/>
        <w:jc w:val="both"/>
      </w:pPr>
      <w:r>
        <w:rPr>
          <w:rFonts w:ascii="Times New Roman"/>
          <w:b w:val="false"/>
          <w:i w:val="false"/>
          <w:color w:val="000000"/>
          <w:sz w:val="28"/>
        </w:rPr>
        <w:t xml:space="preserve">
      1. Ақай селолық округі әкімінің 2012 жылғы 6 қарашадағы № 11 "Ақай ауылдық округінің елді мекендерінің көшелеріне атау беру туралы" (нормативтік құқықтық актілерді мемлекеттік тіркеу тізілімінде № 3446 болып тіркелген, 2012 жылғы 27 қарашада аудандық "Жұлдыз-Звезда"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мемлекеттік тіліндегі деректемесінде "селолық" сөзі "ауылдық" сөзімен ауыстырылсын.</w:t>
      </w:r>
    </w:p>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Ақай ауылдық округінің әкімі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Сәрсен Ә.І.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