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4cb7" w14:textId="f4a4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15 желтоқсандағы № 133 "2018-2020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27 тамыздағы № 188 шешімі. Ақтөбе облысы Әділет департаментінің Алға аудандық Әділет басқармасында 2018 жылғы 20 қыркүйекте № 3-3-179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15 желтоқсандағы № 133 "2018-2020 жылдарға арналған Алға аудандық бюджетін бекіту туралы" (нормативтік құқықтық актілерді мемлекеттік тіркеу тізілімінде № 5833 тіркелген, Қазақстан Республикасының нормативтік құқықтық актілерінің электрондық түрдегі эталондық бақылау банкінде 2018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"7 344 283,5" сандары "7 314 625,6"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 "6 498 016,5" сандары "6 468 358,6"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"7 379 616,3" сандары "7 349 958,4"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"59 590" сандары "58 877,6"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"72 840" сандары "72 127,6"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"-94 922,8" сандары "-94 210,4"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"94 922,8" сандары "94 210,4"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 "11 134" сандары "13 757" сандарымен ауыстырылсын;</w:t>
      </w:r>
    </w:p>
    <w:p>
      <w:pPr>
        <w:spacing w:after="0"/>
        <w:ind w:left="0"/>
        <w:jc w:val="both"/>
      </w:pPr>
      <w:r>
        <w:rPr>
          <w:rFonts w:ascii="Times New Roman"/>
          <w:b w:val="false"/>
          <w:i w:val="false"/>
          <w:color w:val="000000"/>
          <w:sz w:val="28"/>
        </w:rPr>
        <w:t>
      бесінші абзацта: "19 397" сандары "22 609"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 "14 384" сандары "8 736" сандарымен ауыстырылсын;</w:t>
      </w:r>
    </w:p>
    <w:p>
      <w:pPr>
        <w:spacing w:after="0"/>
        <w:ind w:left="0"/>
        <w:jc w:val="both"/>
      </w:pPr>
      <w:r>
        <w:rPr>
          <w:rFonts w:ascii="Times New Roman"/>
          <w:b w:val="false"/>
          <w:i w:val="false"/>
          <w:color w:val="000000"/>
          <w:sz w:val="28"/>
        </w:rPr>
        <w:t>
      сегізінші абзацта: "15 527" сандары "10 279" сандарымен ауыстырылсын;</w:t>
      </w:r>
    </w:p>
    <w:p>
      <w:pPr>
        <w:spacing w:after="0"/>
        <w:ind w:left="0"/>
        <w:jc w:val="both"/>
      </w:pPr>
      <w:r>
        <w:rPr>
          <w:rFonts w:ascii="Times New Roman"/>
          <w:b w:val="false"/>
          <w:i w:val="false"/>
          <w:color w:val="000000"/>
          <w:sz w:val="28"/>
        </w:rPr>
        <w:t>
      он екінші абзацта: "390 000" сандары "405 000" сандарымен ауыстырылсын;</w:t>
      </w:r>
    </w:p>
    <w:p>
      <w:pPr>
        <w:spacing w:after="0"/>
        <w:ind w:left="0"/>
        <w:jc w:val="both"/>
      </w:pPr>
      <w:r>
        <w:rPr>
          <w:rFonts w:ascii="Times New Roman"/>
          <w:b w:val="false"/>
          <w:i w:val="false"/>
          <w:color w:val="000000"/>
          <w:sz w:val="28"/>
        </w:rPr>
        <w:t>
      он төртінші абзацта: "132 939" сандары "123 768" сандарымен ауыстырылсын;</w:t>
      </w:r>
    </w:p>
    <w:p>
      <w:pPr>
        <w:spacing w:after="0"/>
        <w:ind w:left="0"/>
        <w:jc w:val="both"/>
      </w:pPr>
      <w:r>
        <w:rPr>
          <w:rFonts w:ascii="Times New Roman"/>
          <w:b w:val="false"/>
          <w:i w:val="false"/>
          <w:color w:val="000000"/>
          <w:sz w:val="28"/>
        </w:rPr>
        <w:t>
      он бесінші абзацта: "120 591" сандары "119 418" сандарымен ауыстырылсын;</w:t>
      </w:r>
    </w:p>
    <w:p>
      <w:pPr>
        <w:spacing w:after="0"/>
        <w:ind w:left="0"/>
        <w:jc w:val="both"/>
      </w:pPr>
      <w:r>
        <w:rPr>
          <w:rFonts w:ascii="Times New Roman"/>
          <w:b w:val="false"/>
          <w:i w:val="false"/>
          <w:color w:val="000000"/>
          <w:sz w:val="28"/>
        </w:rPr>
        <w:t>
      он сегізінші абзацта: "52 029" сандары "39 477,5" сандарымен ауыстырылсын;</w:t>
      </w:r>
    </w:p>
    <w:p>
      <w:pPr>
        <w:spacing w:after="0"/>
        <w:ind w:left="0"/>
        <w:jc w:val="both"/>
      </w:pPr>
      <w:r>
        <w:rPr>
          <w:rFonts w:ascii="Times New Roman"/>
          <w:b w:val="false"/>
          <w:i w:val="false"/>
          <w:color w:val="000000"/>
          <w:sz w:val="28"/>
        </w:rPr>
        <w:t>
      он тоғызыншы абзацта: "73 042" сандары "56 340,6"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27 тамыздағы </w:t>
            </w:r>
            <w:r>
              <w:br/>
            </w:r>
            <w:r>
              <w:rPr>
                <w:rFonts w:ascii="Times New Roman"/>
                <w:b w:val="false"/>
                <w:i w:val="false"/>
                <w:color w:val="000000"/>
                <w:sz w:val="20"/>
              </w:rPr>
              <w:t>№ 188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27 тамыздағы </w:t>
            </w:r>
            <w:r>
              <w:br/>
            </w:r>
            <w:r>
              <w:rPr>
                <w:rFonts w:ascii="Times New Roman"/>
                <w:b w:val="false"/>
                <w:i w:val="false"/>
                <w:color w:val="000000"/>
                <w:sz w:val="20"/>
              </w:rPr>
              <w:t>№ 188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