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ed49" w14:textId="19be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маслихатының 2016 жылғы 8 сәуірдегі № 17 "Ақтөбе қаласында бейбіт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28 тамыздағы № 362 шешімі. Ақтөбе облысы Әділет департаментінің Ақтөбе қаласы "Астана" ауданының Әділет басқармасында 2018 жылғы 20 қыркүйекте № 3-1-207 болып тіркелді. Күші жойылды - Ақтөбе облысы Ақтөбе қалалық мәслихатының 2020 жылғы 12 тамыздағы № 575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12.08.2020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8 сәуірдегі № 17 "Ақтөбе қаласында 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4869 болып тіркелген, 2016 жылғы 30 сәуірінде "Ақтөбе" газетінде және 2016 жылғы 4 мамырында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Сазды ауылындағы Сазды қалалық мәдениет Үйінің алдындағы алаң;".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