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aac7" w14:textId="224a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қаласының құрылған аудандарына атау беру туралы</w:t>
      </w:r>
    </w:p>
    <w:p>
      <w:pPr>
        <w:spacing w:after="0"/>
        <w:ind w:left="0"/>
        <w:jc w:val="both"/>
      </w:pPr>
      <w:r>
        <w:rPr>
          <w:rFonts w:ascii="Times New Roman"/>
          <w:b w:val="false"/>
          <w:i w:val="false"/>
          <w:color w:val="000000"/>
          <w:sz w:val="28"/>
        </w:rPr>
        <w:t>Ақтөбе облысы әкімдігінің 2018 жылғы 11 сәуірдегі № 166 қаулысы және Ақтөбе облыстық мәслихатының 2018 жылғы 11 сәуірдегі № 281 шешімі. Ақтөбе облысының Әділет департаментінде 2018 жылғы 17 сәуірде № 5908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27-баптарына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11-бабының</w:t>
      </w:r>
      <w:r>
        <w:rPr>
          <w:rFonts w:ascii="Times New Roman"/>
          <w:b w:val="false"/>
          <w:i w:val="false"/>
          <w:color w:val="000000"/>
          <w:sz w:val="28"/>
        </w:rPr>
        <w:t xml:space="preserve"> 4-1) тармақшасына, Қазақстан Республикасы Үкіметінің 2014 жылғы 24 ақпандағы № 138 "Әкімшілік-аумақтық бірліктерге, елді мекендердің құрамдас бөліктеріне атау беру, оларды қайта атау, сондай-ақ олардың атауларының транскрипциясын нақтылау мен өзгерту кезінде тиісті аумақ халқының пікірін ескеру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жанындағы Республикалық ономастика комиссиясының 2018 жылғы 10 сәуірдегі қорытындысына, Ақтөбе қалалық мәслихатының тұрақты комиссиясының өткізілген көпшілік тыңдауының хаттамасына сәйкес, Ақтөбе облысының әкімдігі ҚАУЛЫ ЕТЕДІ және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1. Ақтөбе қаласының құрылған аудандарына келесі атаулар берілсін:</w:t>
      </w:r>
    </w:p>
    <w:bookmarkEnd w:id="1"/>
    <w:p>
      <w:pPr>
        <w:spacing w:after="0"/>
        <w:ind w:left="0"/>
        <w:jc w:val="both"/>
      </w:pPr>
      <w:r>
        <w:rPr>
          <w:rFonts w:ascii="Times New Roman"/>
          <w:b w:val="false"/>
          <w:i w:val="false"/>
          <w:color w:val="000000"/>
          <w:sz w:val="28"/>
        </w:rPr>
        <w:t>
      № 1 ауданға - "Астана" және № 2 ауданға - "Алматы".</w:t>
      </w:r>
    </w:p>
    <w:bookmarkStart w:name="z4" w:id="2"/>
    <w:p>
      <w:pPr>
        <w:spacing w:after="0"/>
        <w:ind w:left="0"/>
        <w:jc w:val="both"/>
      </w:pPr>
      <w:r>
        <w:rPr>
          <w:rFonts w:ascii="Times New Roman"/>
          <w:b w:val="false"/>
          <w:i w:val="false"/>
          <w:color w:val="000000"/>
          <w:sz w:val="28"/>
        </w:rPr>
        <w:t>
      2. Осы бірлескен әкімдіктің қаулысының және мәслихаттың шешімінің орындалуын бақылау облыс әкімінің орынбасары Е.Ж. Нұрғалиевке жүктелсін.</w:t>
      </w:r>
    </w:p>
    <w:bookmarkEnd w:id="2"/>
    <w:bookmarkStart w:name="z5" w:id="3"/>
    <w:p>
      <w:pPr>
        <w:spacing w:after="0"/>
        <w:ind w:left="0"/>
        <w:jc w:val="both"/>
      </w:pPr>
      <w:r>
        <w:rPr>
          <w:rFonts w:ascii="Times New Roman"/>
          <w:b w:val="false"/>
          <w:i w:val="false"/>
          <w:color w:val="000000"/>
          <w:sz w:val="28"/>
        </w:rPr>
        <w:t>
      3.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