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76f5" w14:textId="4837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7 қыркүйектегі № 324 "Медициналық қызмет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14 ақпандағы № 73 қаулысы. Ақтөбе облысының Әділет департаментінде 2018 жылғы 7 наурызда № 5895 болып тіркелді. Күші жойылды - Ақтөбе облысы әкімдігінің 2019 жылғы 30 желтоқсандағы № 532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30.12.2019 № 532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294 "Медициналық қызмет саласындағы мемлекеттік көрсетілетін қызметтер регламенттерін бекіту туралы" нормативтік құқықтық актілерді мемлекеттік тіркеу Тізілімінде № 11356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7 қыркүйектегі № 324 "Медициналық қызмет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4541 тіркелген, 2015 жылғы 22 қазанда "Ақтөбе" және "Актюбинский вестник" газеттерінде жарияланған) мынадай өзгерiс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қаулымен бекітілген "Медициналық қызметке лицензия беру" </w:t>
      </w:r>
      <w:r>
        <w:rPr>
          <w:rFonts w:ascii="Times New Roman"/>
          <w:b w:val="false"/>
          <w:i w:val="false"/>
          <w:color w:val="000000"/>
          <w:sz w:val="28"/>
        </w:rPr>
        <w:t>мемлекеттік көрсетілетін қызмет регламентіндегі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 оны орындаудың ұзақтығы:</w:t>
      </w:r>
    </w:p>
    <w:p>
      <w:pPr>
        <w:spacing w:after="0"/>
        <w:ind w:left="0"/>
        <w:jc w:val="both"/>
      </w:pPr>
      <w:r>
        <w:rPr>
          <w:rFonts w:ascii="Times New Roman"/>
          <w:b w:val="false"/>
          <w:i w:val="false"/>
          <w:color w:val="000000"/>
          <w:sz w:val="28"/>
        </w:rPr>
        <w:t>
      лицензияны және (немесе) лицензияға қосымшаны беру кезінде:</w:t>
      </w:r>
    </w:p>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p>
    <w:p>
      <w:pPr>
        <w:spacing w:after="0"/>
        <w:ind w:left="0"/>
        <w:jc w:val="both"/>
      </w:pPr>
      <w:r>
        <w:rPr>
          <w:rFonts w:ascii="Times New Roman"/>
          <w:b w:val="false"/>
          <w:i w:val="false"/>
          <w:color w:val="000000"/>
          <w:sz w:val="28"/>
        </w:rPr>
        <w:t>
      Нәтижесі - көрсетілетін қызметті алушының қажетті құжаттарын қабылдау және оларды тіркеу, оның көшірмесінде құжаттар топтамасының қабылданған күні мен уақыты көрсетілген кеңседе тіркелгені туралы белгі қою;</w:t>
      </w:r>
    </w:p>
    <w:p>
      <w:pPr>
        <w:spacing w:after="0"/>
        <w:ind w:left="0"/>
        <w:jc w:val="both"/>
      </w:pPr>
      <w:r>
        <w:rPr>
          <w:rFonts w:ascii="Times New Roman"/>
          <w:b w:val="false"/>
          <w:i w:val="false"/>
          <w:color w:val="000000"/>
          <w:sz w:val="28"/>
        </w:rPr>
        <w:t>
      2) көрсетілетін қызметті берушінің ішкі бақылау қызметі және лицензиялау бөлімінің маманы 2 (екі) жұмыс күні ішінде келіп түскен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есем фактісі анықталған жағдайда көрсетілген мерзімде өтінішті қарауды тоқтату туралы жазбаша уәжделген жауап береді.</w:t>
      </w:r>
    </w:p>
    <w:p>
      <w:pPr>
        <w:spacing w:after="0"/>
        <w:ind w:left="0"/>
        <w:jc w:val="both"/>
      </w:pPr>
      <w:r>
        <w:rPr>
          <w:rFonts w:ascii="Times New Roman"/>
          <w:b w:val="false"/>
          <w:i w:val="false"/>
          <w:color w:val="000000"/>
          <w:sz w:val="28"/>
        </w:rPr>
        <w:t>
      Нәтижесі - халықтың санитариялық-эпидемиологиялық саламаттылығы саласындағы мемлекеттік орган ведомствосының аумақтық бөлімшеріне (бұдан әрі - Келісуші мемлекеттік орган) келісу сұрауын жолдау немесе мемлекеттік қызметті көрсетуден бас тарту туралы уәжделген жауапты көрсетілетін қызметті берушінің басшысына қол қою үшін жолдау;</w:t>
      </w:r>
    </w:p>
    <w:p>
      <w:pPr>
        <w:spacing w:after="0"/>
        <w:ind w:left="0"/>
        <w:jc w:val="both"/>
      </w:pPr>
      <w:r>
        <w:rPr>
          <w:rFonts w:ascii="Times New Roman"/>
          <w:b w:val="false"/>
          <w:i w:val="false"/>
          <w:color w:val="000000"/>
          <w:sz w:val="28"/>
        </w:rPr>
        <w:t>
      3) көрсетілетін қызметті берушінің басшысы 15 (он бес) минут ішінде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4) Келісуші мемлекеттік орган 10 (он) жұмыс күні ішінде сұрауды қарайды және көрсетілетін қызметті берушінің ішкі бақылау қызметі және лицензиялау бөлімінің маманына өтініш берушінің лицензиялау кезінде қойылатын талаптарға сәйкестігі немесе сәйкес келмейтіні туралы жауап жолдайды.</w:t>
      </w:r>
    </w:p>
    <w:p>
      <w:pPr>
        <w:spacing w:after="0"/>
        <w:ind w:left="0"/>
        <w:jc w:val="both"/>
      </w:pPr>
      <w:r>
        <w:rPr>
          <w:rFonts w:ascii="Times New Roman"/>
          <w:b w:val="false"/>
          <w:i w:val="false"/>
          <w:color w:val="000000"/>
          <w:sz w:val="28"/>
        </w:rPr>
        <w:t>
      Нәтижесі - медициналық қызметті жүзеге асыруға лицензия беруді келісімін жүзеге асыру;</w:t>
      </w:r>
    </w:p>
    <w:p>
      <w:pPr>
        <w:spacing w:after="0"/>
        <w:ind w:left="0"/>
        <w:jc w:val="both"/>
      </w:pPr>
      <w:r>
        <w:rPr>
          <w:rFonts w:ascii="Times New Roman"/>
          <w:b w:val="false"/>
          <w:i w:val="false"/>
          <w:color w:val="000000"/>
          <w:sz w:val="28"/>
        </w:rPr>
        <w:t>
      5) көрсетілетін қызметті берушінің ішкі бақылау қызметі және лицензиялау бөлімінің маманы 1 (бір) жұмыс күні ішінде көрсетілетін қызметті берушінің емдеу бөлімі маманына келісу сұрауын жолдайды немесе мемлекеттік қызметті көрсетуден бас тарту туралы дәлелді жауапты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Нәтижесі - сұрау жолдау немесе мемлекеттік қызметті көрсетуден бас тарту туралы дәлелді жауапты жолдау;</w:t>
      </w:r>
    </w:p>
    <w:p>
      <w:pPr>
        <w:spacing w:after="0"/>
        <w:ind w:left="0"/>
        <w:jc w:val="both"/>
      </w:pPr>
      <w:r>
        <w:rPr>
          <w:rFonts w:ascii="Times New Roman"/>
          <w:b w:val="false"/>
          <w:i w:val="false"/>
          <w:color w:val="000000"/>
          <w:sz w:val="28"/>
        </w:rPr>
        <w:t>
      6) көрсетілетін қызметті берушінің басшысы 15 (он бес) минут ішінде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мемлекеттік қызметті көрсетуден бас тарту туралы дәлелді жауап беру.</w:t>
      </w:r>
    </w:p>
    <w:p>
      <w:pPr>
        <w:spacing w:after="0"/>
        <w:ind w:left="0"/>
        <w:jc w:val="both"/>
      </w:pPr>
      <w:r>
        <w:rPr>
          <w:rFonts w:ascii="Times New Roman"/>
          <w:b w:val="false"/>
          <w:i w:val="false"/>
          <w:color w:val="000000"/>
          <w:sz w:val="28"/>
        </w:rPr>
        <w:t>
      7) көрсетілетін қызметті берушінің емдеу бөлімі маманы 1 (бір) жұмыс күні ішінде сұрауды қарайды және көрсетілетін қызметті берушінің ішкі бақылау қызметі және лицензиялау бөлімінің маманына өтініш берушінің біліктілік талаптарына сәйкестігі немесе сәйкес келмейтіні туралы жауап жолдау.</w:t>
      </w:r>
    </w:p>
    <w:p>
      <w:pPr>
        <w:spacing w:after="0"/>
        <w:ind w:left="0"/>
        <w:jc w:val="both"/>
      </w:pPr>
      <w:r>
        <w:rPr>
          <w:rFonts w:ascii="Times New Roman"/>
          <w:b w:val="false"/>
          <w:i w:val="false"/>
          <w:color w:val="000000"/>
          <w:sz w:val="28"/>
        </w:rPr>
        <w:t>
      Нәтижесі - өтініш берушінің біліктілік талаптарға сәйкес келетіні немесе сәйкес келмейтіні туралы жауап жолдайды;</w:t>
      </w:r>
    </w:p>
    <w:p>
      <w:pPr>
        <w:spacing w:after="0"/>
        <w:ind w:left="0"/>
        <w:jc w:val="both"/>
      </w:pPr>
      <w:r>
        <w:rPr>
          <w:rFonts w:ascii="Times New Roman"/>
          <w:b w:val="false"/>
          <w:i w:val="false"/>
          <w:color w:val="000000"/>
          <w:sz w:val="28"/>
        </w:rPr>
        <w:t>
      8) көрсетілетін қызметті берушінің ішкі бақылау қызметі және лицензиялау бөлімінің маманы 1 (бір) жұмыс күні ішінде лицензияны және (немесе) лицензияға қосымшаны немесе мемлекеттік қызметті көрсетуден бас тарту туралы дәлелді жауапты толтырады.</w:t>
      </w:r>
    </w:p>
    <w:p>
      <w:pPr>
        <w:spacing w:after="0"/>
        <w:ind w:left="0"/>
        <w:jc w:val="both"/>
      </w:pPr>
      <w:r>
        <w:rPr>
          <w:rFonts w:ascii="Times New Roman"/>
          <w:b w:val="false"/>
          <w:i w:val="false"/>
          <w:color w:val="000000"/>
          <w:sz w:val="28"/>
        </w:rPr>
        <w:t>
      Нәтижесі - лицензияны және (немесе) лицензияға қосымшаны немесе мемлекеттік қызметті көрсетуден бас тарту туралы дәлелді жауапты толтыру;</w:t>
      </w:r>
    </w:p>
    <w:p>
      <w:pPr>
        <w:spacing w:after="0"/>
        <w:ind w:left="0"/>
        <w:jc w:val="both"/>
      </w:pPr>
      <w:r>
        <w:rPr>
          <w:rFonts w:ascii="Times New Roman"/>
          <w:b w:val="false"/>
          <w:i w:val="false"/>
          <w:color w:val="000000"/>
          <w:sz w:val="28"/>
        </w:rPr>
        <w:t>
      9) көрсетілетін қызметті берушінің басшысы 15 (он бес) минут ішінде лицензияға және (немесе) лицензияға қосымшаға немес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лицензияны және (немесе) лицензияға қосымшаны немесе мемлекеттік қызметті көрсетуден бас тарту туралы дәлелді жауапты беру;</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w:t>
      </w:r>
    </w:p>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p>
    <w:p>
      <w:pPr>
        <w:spacing w:after="0"/>
        <w:ind w:left="0"/>
        <w:jc w:val="both"/>
      </w:pPr>
      <w:r>
        <w:rPr>
          <w:rFonts w:ascii="Times New Roman"/>
          <w:b w:val="false"/>
          <w:i w:val="false"/>
          <w:color w:val="000000"/>
          <w:sz w:val="28"/>
        </w:rPr>
        <w:t>
      Нәтижесі - көрсетілетін қызметті алушының қажетті құжаттарын қабылдау және оларды тіркеу, оның көшірмесінде құжаттар топтамасының қабылданған күні мен уақыты көрсетілген кеңседе тіркелгені туралы белгі қою;</w:t>
      </w:r>
    </w:p>
    <w:p>
      <w:pPr>
        <w:spacing w:after="0"/>
        <w:ind w:left="0"/>
        <w:jc w:val="both"/>
      </w:pPr>
      <w:r>
        <w:rPr>
          <w:rFonts w:ascii="Times New Roman"/>
          <w:b w:val="false"/>
          <w:i w:val="false"/>
          <w:color w:val="000000"/>
          <w:sz w:val="28"/>
        </w:rPr>
        <w:t>
      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 және (немесе) лицензияға қосымшаны қайта ресімдейді немесе мемлекеттік қызметті көрсетуден бас тарту туралы дәлелді жауаптың жобасын дайындайды.</w:t>
      </w:r>
    </w:p>
    <w:p>
      <w:pPr>
        <w:spacing w:after="0"/>
        <w:ind w:left="0"/>
        <w:jc w:val="both"/>
      </w:pPr>
      <w:r>
        <w:rPr>
          <w:rFonts w:ascii="Times New Roman"/>
          <w:b w:val="false"/>
          <w:i w:val="false"/>
          <w:color w:val="000000"/>
          <w:sz w:val="28"/>
        </w:rPr>
        <w:t>
      Нәтижесі - қайта ресімделген лицензияны және (немесе) лицензияға қосымшаны немесе мемлекеттік қызметті көрсетуден бас тарту туралы дәлелді жауапты көрсетілетін қызметті берушінің басшысына қол қою үшін жіберу;</w:t>
      </w:r>
    </w:p>
    <w:p>
      <w:pPr>
        <w:spacing w:after="0"/>
        <w:ind w:left="0"/>
        <w:jc w:val="both"/>
      </w:pPr>
      <w:r>
        <w:rPr>
          <w:rFonts w:ascii="Times New Roman"/>
          <w:b w:val="false"/>
          <w:i w:val="false"/>
          <w:color w:val="000000"/>
          <w:sz w:val="28"/>
        </w:rPr>
        <w:t>
      3) көрсетілетін қызметті берушінің басшысы 1 (бір) жұмыс күні ішінде қайта ресімделген лицензияға және (немесе) лицензия қосымшасына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қайта ресімделген лицензияны және (немесе) лицензияға қосымшаны немесе мемлекеттік қызметті көрсетуден бас тарту туралы дәлелді жауапты беру;</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 қажетті құжаттарды тапсырған сәттен бастап 15 (он бес) минут ішінде қабылдауды және оларды тіркеуді жүзеге асырады және құжаттарды көрсетілетін қызметті берушінің ішкі бақылау қызметі және лицензиялау бөлімінің маманына жолдайды.</w:t>
      </w:r>
    </w:p>
    <w:p>
      <w:pPr>
        <w:spacing w:after="0"/>
        <w:ind w:left="0"/>
        <w:jc w:val="both"/>
      </w:pPr>
      <w:r>
        <w:rPr>
          <w:rFonts w:ascii="Times New Roman"/>
          <w:b w:val="false"/>
          <w:i w:val="false"/>
          <w:color w:val="000000"/>
          <w:sz w:val="28"/>
        </w:rPr>
        <w:t>
      Нәтижесі - көрсетілетін қызметті алушының қажетті құжаттарын қабылдау және оларды тіркеу, оның көшірмесінде құжаттар топтамасының қабылданған күні мен уақыты көрсетілген кеңседе тіркелгені туралы белгі қою;</w:t>
      </w:r>
    </w:p>
    <w:p>
      <w:pPr>
        <w:spacing w:after="0"/>
        <w:ind w:left="0"/>
        <w:jc w:val="both"/>
      </w:pPr>
      <w:r>
        <w:rPr>
          <w:rFonts w:ascii="Times New Roman"/>
          <w:b w:val="false"/>
          <w:i w:val="false"/>
          <w:color w:val="000000"/>
          <w:sz w:val="28"/>
        </w:rPr>
        <w:t>
      2) көрсетілетін қызметті берушінің ішкі бақылау қызметі және лицензиялау бөлімінің маманы 2 (екі) жұмыс күні ішінде келіп түскен құжаттарды қарайды, лицензияның және (немесе) лицензияға қосымшаның телнұсқасын дайындайды немесе мемлекеттік қызметті көрсетуден бас тарту туралы дәлелді жауаптың жобасын дайындайды.</w:t>
      </w:r>
    </w:p>
    <w:p>
      <w:pPr>
        <w:spacing w:after="0"/>
        <w:ind w:left="0"/>
        <w:jc w:val="both"/>
      </w:pPr>
      <w:r>
        <w:rPr>
          <w:rFonts w:ascii="Times New Roman"/>
          <w:b w:val="false"/>
          <w:i w:val="false"/>
          <w:color w:val="000000"/>
          <w:sz w:val="28"/>
        </w:rPr>
        <w:t>
      Нәтижесі - лицензияның және (немесе) лицензияға қосымшаның телнұсқасын немесе көрсетілетін қызметті берушінің басшысына қол қою үшін жіберу немесе мемлекеттік қызметті көрсетуден бас тарту туралы дәлелді жауапты жолдау;</w:t>
      </w:r>
    </w:p>
    <w:p>
      <w:pPr>
        <w:spacing w:after="0"/>
        <w:ind w:left="0"/>
        <w:jc w:val="both"/>
      </w:pPr>
      <w:r>
        <w:rPr>
          <w:rFonts w:ascii="Times New Roman"/>
          <w:b w:val="false"/>
          <w:i w:val="false"/>
          <w:color w:val="000000"/>
          <w:sz w:val="28"/>
        </w:rPr>
        <w:t>
      3) көрсетілетін қызметті берушінің басшысы 15 (он бес) минут ішінде лицензияның және (немесе) лицензияға қосымшаның телнұсқасына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лицензияның және (немесе) лицензияға қосымшаның телнұсқасын немесе мемлекеттік қызметті көрсетуден бас тарту туралы дәлелді жауапты беру.".</w:t>
      </w:r>
    </w:p>
    <w:bookmarkStart w:name="z6" w:id="3"/>
    <w:p>
      <w:pPr>
        <w:spacing w:after="0"/>
        <w:ind w:left="0"/>
        <w:jc w:val="both"/>
      </w:pPr>
      <w:r>
        <w:rPr>
          <w:rFonts w:ascii="Times New Roman"/>
          <w:b w:val="false"/>
          <w:i w:val="false"/>
          <w:color w:val="000000"/>
          <w:sz w:val="28"/>
        </w:rPr>
        <w:t>
      2. "Ақтөбе облысының денсаулық сақтау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Е.Ж. Нұрғалиевке жүктелсін.</w:t>
      </w:r>
    </w:p>
    <w:bookmarkEnd w:id="4"/>
    <w:bookmarkStart w:name="z8"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