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4cac" w14:textId="b4b4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әкімінің 2018 жылғы 31 қаңтардағы № 1 шешімі. Ақмола облысының Әділет департаментінде 2018 жылғы 21 ақпанда № 6423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2016 жылғы 5 желтоқсандағы қорытындысы негізінде, Сабынды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Сабынды ауылдық округінің Сабынды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Карл Маркс көшесі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Водопроводная көшесі Баубек Бұлқышев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Гагарин көшесі Кәукен Кенжетаев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Гоголь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Первомайская көшесі Әлихан Бөкейханов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Қорғалжын ауданы Сабынды ауылдық округінің Қараегін ауылының Октябрьская көшесі Ыбырай Алтынсарин көшесіне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Сабынды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