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857e" w14:textId="2c08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ауданының шалғайдағы елді мекендерде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ауданы әкімдігінің 2018 жылғы 17 мамырдағы № А-5/89 қаулысы. Ақмола облысының Әділет департаментінде 2018 жылғы 4 маусымда № 6643 болып тіркелді. Күші жойылды - Ақмола облысы Қорғалжын ауданы әкімдігінің 2024 жылғы 23 мамырдағы № А-5/80 қаулысымен</w:t>
      </w:r>
    </w:p>
    <w:p>
      <w:pPr>
        <w:spacing w:after="0"/>
        <w:ind w:left="0"/>
        <w:jc w:val="both"/>
      </w:pPr>
      <w:r>
        <w:rPr>
          <w:rFonts w:ascii="Times New Roman"/>
          <w:b w:val="false"/>
          <w:i w:val="false"/>
          <w:color w:val="ff0000"/>
          <w:sz w:val="28"/>
        </w:rPr>
        <w:t xml:space="preserve">
      Ескерту. Күші жойылды - Ақмола облысы Қорғалжын ауданы әкімдігінің 23.05.2024 </w:t>
      </w:r>
      <w:r>
        <w:rPr>
          <w:rFonts w:ascii="Times New Roman"/>
          <w:b w:val="false"/>
          <w:i w:val="false"/>
          <w:color w:val="ff0000"/>
          <w:sz w:val="28"/>
        </w:rPr>
        <w:t>№ А-5/80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4 шілдедегі "Автомобиль көлігі туралы" Заңының 14 бабының 3 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Қорғалжын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Қорғалжын ауданының шалғайдағы елді мекендерде тұратын балаларды жалпы білім беретін мектептерге тасымалдаудың схемасы осы қаулының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Қоса берілген Қорғалжын ауданының шалғайдағы елді мекендерде тұратын балаларды жалпы білім беретін мектептерге тасымалдаудың тәртібі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Ж.Түстікбаев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ауданы әкімдігінің</w:t>
            </w:r>
            <w:r>
              <w:br/>
            </w:r>
            <w:r>
              <w:rPr>
                <w:rFonts w:ascii="Times New Roman"/>
                <w:b w:val="false"/>
                <w:i w:val="false"/>
                <w:color w:val="000000"/>
                <w:sz w:val="20"/>
              </w:rPr>
              <w:t>2018 жылғы 17 мамырдағы</w:t>
            </w:r>
            <w:r>
              <w:br/>
            </w:r>
            <w:r>
              <w:rPr>
                <w:rFonts w:ascii="Times New Roman"/>
                <w:b w:val="false"/>
                <w:i w:val="false"/>
                <w:color w:val="000000"/>
                <w:sz w:val="20"/>
              </w:rPr>
              <w:t>№ А-5/89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"Ақмола облысы білім басқармасының Қорғалжын ауданы бойынша білім бөлімі Қорғалжын ауылының Ақтан Төлеубаев атындағы жалпы орта білім беретін мектебі" коммуналдық мемлекеттік мекемесіне Біртабан, Екпінді, Қоржынкөл, Абай, Өркендеу ауылдарында тұратын балаларды тасымалдаудың схемасы</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Қорғалжын ауданы әкімдігінің 02.06.2022 </w:t>
      </w:r>
      <w:r>
        <w:rPr>
          <w:rFonts w:ascii="Times New Roman"/>
          <w:b w:val="false"/>
          <w:i w:val="false"/>
          <w:color w:val="ff0000"/>
          <w:sz w:val="28"/>
        </w:rPr>
        <w:t>№ А-6/82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0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ауданы әкімдігінің</w:t>
            </w:r>
            <w:r>
              <w:br/>
            </w:r>
            <w:r>
              <w:rPr>
                <w:rFonts w:ascii="Times New Roman"/>
                <w:b w:val="false"/>
                <w:i w:val="false"/>
                <w:color w:val="000000"/>
                <w:sz w:val="20"/>
              </w:rPr>
              <w:t>2018 жылғы 17 мамырдағы</w:t>
            </w:r>
            <w:r>
              <w:br/>
            </w:r>
            <w:r>
              <w:rPr>
                <w:rFonts w:ascii="Times New Roman"/>
                <w:b w:val="false"/>
                <w:i w:val="false"/>
                <w:color w:val="000000"/>
                <w:sz w:val="20"/>
              </w:rPr>
              <w:t>№ А-5/89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"Ақмола облысы білім басқармасының Қорғалжын ауданы бойынша білім бөлімі Сабынды ауылының Үсенов атындағы жалпы орта білім беретін мектебі" коммуналдық мемлекеттік мекемесіне Алғабас ауылында тұратын балаларды тасымалдаудың схемасы</w:t>
      </w:r>
    </w:p>
    <w:bookmarkEnd w:id="6"/>
    <w:p>
      <w:pPr>
        <w:spacing w:after="0"/>
        <w:ind w:left="0"/>
        <w:jc w:val="both"/>
      </w:pPr>
      <w:r>
        <w:rPr>
          <w:rFonts w:ascii="Times New Roman"/>
          <w:b w:val="false"/>
          <w:i w:val="false"/>
          <w:color w:val="ff0000"/>
          <w:sz w:val="28"/>
        </w:rPr>
        <w:t xml:space="preserve">
      Ескерту. 2-қосымша жаңа редакцияда - Ақмола облысы Қорғалжын ауданы әкімдігінің 02.06.2022 </w:t>
      </w:r>
      <w:r>
        <w:rPr>
          <w:rFonts w:ascii="Times New Roman"/>
          <w:b w:val="false"/>
          <w:i w:val="false"/>
          <w:color w:val="ff0000"/>
          <w:sz w:val="28"/>
        </w:rPr>
        <w:t>№ А-6/82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7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ауданы әкімдігінің</w:t>
            </w:r>
            <w:r>
              <w:br/>
            </w:r>
            <w:r>
              <w:rPr>
                <w:rFonts w:ascii="Times New Roman"/>
                <w:b w:val="false"/>
                <w:i w:val="false"/>
                <w:color w:val="000000"/>
                <w:sz w:val="20"/>
              </w:rPr>
              <w:t>2018 жылғы 17 мамырдағы</w:t>
            </w:r>
            <w:r>
              <w:br/>
            </w:r>
            <w:r>
              <w:rPr>
                <w:rFonts w:ascii="Times New Roman"/>
                <w:b w:val="false"/>
                <w:i w:val="false"/>
                <w:color w:val="000000"/>
                <w:sz w:val="20"/>
              </w:rPr>
              <w:t>№ А-5/89 қаулысына</w:t>
            </w:r>
            <w:r>
              <w:br/>
            </w:r>
            <w:r>
              <w:rPr>
                <w:rFonts w:ascii="Times New Roman"/>
                <w:b w:val="false"/>
                <w:i w:val="false"/>
                <w:color w:val="000000"/>
                <w:sz w:val="20"/>
              </w:rPr>
              <w:t>3-қосымша</w:t>
            </w:r>
          </w:p>
        </w:tc>
      </w:tr>
    </w:tbl>
    <w:bookmarkStart w:name="z11" w:id="7"/>
    <w:p>
      <w:pPr>
        <w:spacing w:after="0"/>
        <w:ind w:left="0"/>
        <w:jc w:val="left"/>
      </w:pPr>
      <w:r>
        <w:rPr>
          <w:rFonts w:ascii="Times New Roman"/>
          <w:b/>
          <w:i w:val="false"/>
          <w:color w:val="000000"/>
        </w:rPr>
        <w:t xml:space="preserve"> Қорғалжын ауданының шалғайдағы елді мекендерде тұратын балаларды жалпы білім беретін мектептерге тасымалдаудың тәртібі</w:t>
      </w:r>
    </w:p>
    <w:bookmarkEnd w:id="7"/>
    <w:bookmarkStart w:name="z12" w:id="8"/>
    <w:p>
      <w:pPr>
        <w:spacing w:after="0"/>
        <w:ind w:left="0"/>
        <w:jc w:val="both"/>
      </w:pPr>
      <w:r>
        <w:rPr>
          <w:rFonts w:ascii="Times New Roman"/>
          <w:b w:val="false"/>
          <w:i w:val="false"/>
          <w:color w:val="000000"/>
          <w:sz w:val="28"/>
        </w:rPr>
        <w:t xml:space="preserve">
      1. Қорғалжын ауданының шалғайдағы елді мекендерде тұратын балаларды жалпы білім беретін мектептерге тасымалдау тәртібі "Автомобиль көлігі туралы" 2003 жылғы 4 шілдедегі Қазақстан Республикасы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әзірленді.</w:t>
      </w:r>
    </w:p>
    <w:bookmarkEnd w:id="8"/>
    <w:bookmarkStart w:name="z13" w:id="9"/>
    <w:p>
      <w:pPr>
        <w:spacing w:after="0"/>
        <w:ind w:left="0"/>
        <w:jc w:val="both"/>
      </w:pPr>
      <w:r>
        <w:rPr>
          <w:rFonts w:ascii="Times New Roman"/>
          <w:b w:val="false"/>
          <w:i w:val="false"/>
          <w:color w:val="000000"/>
          <w:sz w:val="28"/>
        </w:rPr>
        <w:t>
      2. Тасымалдаушы - білім беру ұйымы.</w:t>
      </w:r>
    </w:p>
    <w:bookmarkEnd w:id="9"/>
    <w:bookmarkStart w:name="z14" w:id="10"/>
    <w:p>
      <w:pPr>
        <w:spacing w:after="0"/>
        <w:ind w:left="0"/>
        <w:jc w:val="both"/>
      </w:pPr>
      <w:r>
        <w:rPr>
          <w:rFonts w:ascii="Times New Roman"/>
          <w:b w:val="false"/>
          <w:i w:val="false"/>
          <w:color w:val="000000"/>
          <w:sz w:val="28"/>
        </w:rPr>
        <w:t xml:space="preserve">
      3. Тасымалдаулар Қазақстан Республикасы Инвестициялар және даму министрінің міндетін атқарушысының 2015 жылғы 26 наурыздағы № 349 бұйрығымен автомобиль көлігімен жолаушылар мен багажды тасымалдау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11550 болып тіркелген) талаптарына сәйкес жүзеге асырылады.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