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f14b" w14:textId="9dff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Зеренді ауданы Мәлік Ғабдуллин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Мәлік Ғабдуллин ауылдық округі әкімінің 2018 жылғы 7 қарашадағы № 3 шешімі. Ақмола облысының Әділет департаментінде 2018 жылғы 26 қарашада № 6857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</w:t>
      </w:r>
      <w:r>
        <w:rPr>
          <w:rFonts w:ascii="Times New Roman"/>
          <w:b w:val="false"/>
          <w:i w:val="false"/>
          <w:color w:val="000000"/>
          <w:sz w:val="28"/>
        </w:rPr>
        <w:t>сәйкес, халықтың пікірін ескере отырып және Ақмола облыстық ономастика комиссиясының 2018 жылғы 18 сәуірдегі қорытындысы негізінде, Мәлік Ғабдуллин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 Мәлік Ғабдуллин ауылының көшесі қайта аталсын: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Озерная көшесін Достық көшесіне.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Мәлік Ғабдуллин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Ж.Абылқасова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