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07e5f" w14:textId="6c07e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аудандық мәслихатының 2017 жылғы 21 желтоқсандағы № 17-134 "Зеренді ауданының 2018-2020 жылдарға арналған бюджеті туралы" шешіміне өзгерістер енгізу туралы</w:t>
      </w:r>
    </w:p>
    <w:p>
      <w:pPr>
        <w:spacing w:after="0"/>
        <w:ind w:left="0"/>
        <w:jc w:val="both"/>
      </w:pPr>
      <w:r>
        <w:rPr>
          <w:rFonts w:ascii="Times New Roman"/>
          <w:b w:val="false"/>
          <w:i w:val="false"/>
          <w:color w:val="000000"/>
          <w:sz w:val="28"/>
        </w:rPr>
        <w:t>Ақмола облысы Зеренді аудандық мәслихатының 2018 жылғы 6 сәуірдегі № 22-178 шешімі. Ақмола облысының Әділет департаментінде 2018 жылғы 18 сәуірде № 6561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109 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Зеренді аудандық мәслихатының "Зеренді ауданының 2018-2020 жылдарға арналған бюджеті туралы" 2017 жылғы 21 желтоқсандағы № 17-134 (Нормативтік құқықтық актілерді мемлекеттік тіркеу тізілімінде № 6285 тіркелген, 2018 жылғы 16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Зеренді ауданының 2018–2020 жылдарға арналған бюджеті тиісінше 1, 2 және 3 қосымшаларына сәйкес, соның ішінде 2018 жылға келесі көлемдерде бекітілсін:</w:t>
      </w:r>
    </w:p>
    <w:p>
      <w:pPr>
        <w:spacing w:after="0"/>
        <w:ind w:left="0"/>
        <w:jc w:val="both"/>
      </w:pPr>
      <w:r>
        <w:rPr>
          <w:rFonts w:ascii="Times New Roman"/>
          <w:b w:val="false"/>
          <w:i w:val="false"/>
          <w:color w:val="000000"/>
          <w:sz w:val="28"/>
        </w:rPr>
        <w:t>
      1) кірістер – 5 467 983,4 мың теңге, оның ішінде:</w:t>
      </w:r>
    </w:p>
    <w:p>
      <w:pPr>
        <w:spacing w:after="0"/>
        <w:ind w:left="0"/>
        <w:jc w:val="both"/>
      </w:pPr>
      <w:r>
        <w:rPr>
          <w:rFonts w:ascii="Times New Roman"/>
          <w:b w:val="false"/>
          <w:i w:val="false"/>
          <w:color w:val="000000"/>
          <w:sz w:val="28"/>
        </w:rPr>
        <w:t>
      салықтық түсімдер – 2 067 418,0 мың теңге;</w:t>
      </w:r>
    </w:p>
    <w:p>
      <w:pPr>
        <w:spacing w:after="0"/>
        <w:ind w:left="0"/>
        <w:jc w:val="both"/>
      </w:pPr>
      <w:r>
        <w:rPr>
          <w:rFonts w:ascii="Times New Roman"/>
          <w:b w:val="false"/>
          <w:i w:val="false"/>
          <w:color w:val="000000"/>
          <w:sz w:val="28"/>
        </w:rPr>
        <w:t>
      салықтық емес түсімдер – 23 243,0 мың теңге;</w:t>
      </w:r>
    </w:p>
    <w:p>
      <w:pPr>
        <w:spacing w:after="0"/>
        <w:ind w:left="0"/>
        <w:jc w:val="both"/>
      </w:pPr>
      <w:r>
        <w:rPr>
          <w:rFonts w:ascii="Times New Roman"/>
          <w:b w:val="false"/>
          <w:i w:val="false"/>
          <w:color w:val="000000"/>
          <w:sz w:val="28"/>
        </w:rPr>
        <w:t>
      негізгі капиталды сатудан түсетін түсімдер – 9 012,0 мың теңге;</w:t>
      </w:r>
    </w:p>
    <w:p>
      <w:pPr>
        <w:spacing w:after="0"/>
        <w:ind w:left="0"/>
        <w:jc w:val="both"/>
      </w:pPr>
      <w:r>
        <w:rPr>
          <w:rFonts w:ascii="Times New Roman"/>
          <w:b w:val="false"/>
          <w:i w:val="false"/>
          <w:color w:val="000000"/>
          <w:sz w:val="28"/>
        </w:rPr>
        <w:t>
      трансферттер түсімі – 3 368 310,4 мың теңге;</w:t>
      </w:r>
    </w:p>
    <w:p>
      <w:pPr>
        <w:spacing w:after="0"/>
        <w:ind w:left="0"/>
        <w:jc w:val="both"/>
      </w:pPr>
      <w:r>
        <w:rPr>
          <w:rFonts w:ascii="Times New Roman"/>
          <w:b w:val="false"/>
          <w:i w:val="false"/>
          <w:color w:val="000000"/>
          <w:sz w:val="28"/>
        </w:rPr>
        <w:t>
      2) шығындар – 5 677 793,3 мың теңге;</w:t>
      </w:r>
    </w:p>
    <w:p>
      <w:pPr>
        <w:spacing w:after="0"/>
        <w:ind w:left="0"/>
        <w:jc w:val="both"/>
      </w:pPr>
      <w:r>
        <w:rPr>
          <w:rFonts w:ascii="Times New Roman"/>
          <w:b w:val="false"/>
          <w:i w:val="false"/>
          <w:color w:val="000000"/>
          <w:sz w:val="28"/>
        </w:rPr>
        <w:t>
      3) таза бюджеттік кредиттеу – 171 927,1 мың теңге, оның ішінде:</w:t>
      </w:r>
    </w:p>
    <w:p>
      <w:pPr>
        <w:spacing w:after="0"/>
        <w:ind w:left="0"/>
        <w:jc w:val="both"/>
      </w:pPr>
      <w:r>
        <w:rPr>
          <w:rFonts w:ascii="Times New Roman"/>
          <w:b w:val="false"/>
          <w:i w:val="false"/>
          <w:color w:val="000000"/>
          <w:sz w:val="28"/>
        </w:rPr>
        <w:t>
      бюджеттік кредиттер – 214 726,0 мың теңге;</w:t>
      </w:r>
    </w:p>
    <w:p>
      <w:pPr>
        <w:spacing w:after="0"/>
        <w:ind w:left="0"/>
        <w:jc w:val="both"/>
      </w:pPr>
      <w:r>
        <w:rPr>
          <w:rFonts w:ascii="Times New Roman"/>
          <w:b w:val="false"/>
          <w:i w:val="false"/>
          <w:color w:val="000000"/>
          <w:sz w:val="28"/>
        </w:rPr>
        <w:t>
      бюджеттік кредиттерді өтеу – 42 798,9 мың теңге;</w:t>
      </w:r>
    </w:p>
    <w:p>
      <w:pPr>
        <w:spacing w:after="0"/>
        <w:ind w:left="0"/>
        <w:jc w:val="both"/>
      </w:pPr>
      <w:r>
        <w:rPr>
          <w:rFonts w:ascii="Times New Roman"/>
          <w:b w:val="false"/>
          <w:i w:val="false"/>
          <w:color w:val="000000"/>
          <w:sz w:val="28"/>
        </w:rPr>
        <w:t>
      4) қаржы активтерімен операциялар бойынша сальдо – 15 580,0 мың теңге, оның ішінде:</w:t>
      </w:r>
    </w:p>
    <w:p>
      <w:pPr>
        <w:spacing w:after="0"/>
        <w:ind w:left="0"/>
        <w:jc w:val="both"/>
      </w:pPr>
      <w:r>
        <w:rPr>
          <w:rFonts w:ascii="Times New Roman"/>
          <w:b w:val="false"/>
          <w:i w:val="false"/>
          <w:color w:val="000000"/>
          <w:sz w:val="28"/>
        </w:rPr>
        <w:t>
      қаржы активтерiн сатып алу – 15 580,0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- 397 317,0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397 317,0 мың теңге.";</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"10. 2018 жылға арналған ауылдың, ауылдық округтерінің бюджеттік бағдарламалары 7 қосымшаға сәйкес бекітілсін.";</w:t>
      </w:r>
    </w:p>
    <w:bookmarkStart w:name="z5"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баяндалсын.</w:t>
      </w:r>
    </w:p>
    <w:bookmarkEnd w:id="2"/>
    <w:bookmarkStart w:name="z6"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2018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Э.Халелова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Қ.Ауғалиев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w:t>
            </w:r>
            <w:r>
              <w:br/>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М.Мұстафин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2018 жылғы "6" сәуір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2018 жылғы 06 сәуірдегі</w:t>
            </w:r>
            <w:r>
              <w:br/>
            </w:r>
            <w:r>
              <w:rPr>
                <w:rFonts w:ascii="Times New Roman"/>
                <w:b w:val="false"/>
                <w:i w:val="false"/>
                <w:color w:val="000000"/>
                <w:sz w:val="20"/>
              </w:rPr>
              <w:t>№ 22-178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17-134 шешіміне</w:t>
            </w:r>
            <w:r>
              <w:br/>
            </w:r>
            <w:r>
              <w:rPr>
                <w:rFonts w:ascii="Times New Roman"/>
                <w:b w:val="false"/>
                <w:i w:val="false"/>
                <w:color w:val="000000"/>
                <w:sz w:val="20"/>
              </w:rPr>
              <w:t>1 қосымша</w:t>
            </w:r>
          </w:p>
        </w:tc>
      </w:tr>
    </w:tbl>
    <w:bookmarkStart w:name="z8" w:id="4"/>
    <w:p>
      <w:pPr>
        <w:spacing w:after="0"/>
        <w:ind w:left="0"/>
        <w:jc w:val="left"/>
      </w:pPr>
      <w:r>
        <w:rPr>
          <w:rFonts w:ascii="Times New Roman"/>
          <w:b/>
          <w:i w:val="false"/>
          <w:color w:val="000000"/>
        </w:rPr>
        <w:t xml:space="preserve"> 2018 жылғы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6"/>
        <w:gridCol w:w="1235"/>
        <w:gridCol w:w="796"/>
        <w:gridCol w:w="5369"/>
        <w:gridCol w:w="410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4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5467983,4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2067418,0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13466,0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928710,0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928710,0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981671,0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932714,0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35416,0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136371,0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15701,0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 түсімі</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3368310,4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3368310,4</w:t>
            </w:r>
          </w:p>
        </w:tc>
      </w:tr>
      <w:tr>
        <w:trPr>
          <w:trHeight w:val="30" w:hRule="atLeast"/>
        </w:trPr>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4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3368310,4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6"/>
        <w:gridCol w:w="1203"/>
        <w:gridCol w:w="1203"/>
        <w:gridCol w:w="6064"/>
        <w:gridCol w:w="294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5677793,3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357031,8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18109,9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18109,9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121604,9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113874,9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органның күрделі шығыстары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143728,5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143728,5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25297,5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19139,5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37635,6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35646,6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10655,4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өнеркәсіпті және туризмді дамыту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10655,4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7108,8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3815329,8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17397,6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17397,6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3555413,8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9045,8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3039120,3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89348,0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192262,0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24128,1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Мектепке дейінгі білім беру ұйымдарында мемлекеттік білім беру тапсырысын іске асыруға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91476,6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80904,0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242518,4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242518,4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281894,4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272320,4</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39240,0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46127,8</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34871,0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52664,0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39698,9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34798,7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балаларды және ата-аналарының қамқорынсыз қалған, отбасылық үлгідегі балалар үйлері мен асыраушы отбасыларындағы балаларды мемлекеттік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346001,2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84863,2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жүйесінің жұмыс істеуі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14120,0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69443,2</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257009,0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231749,0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15777,0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272033,6</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202190,1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148511,0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36426,1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45238,5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23989,5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24605,0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15426,0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151443,0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24386,0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17467,7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13517,7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16966,0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12516,0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92623,3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18354,3</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69864,0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13239,0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97901,0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55344,0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12759,0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12560,0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41992,0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өнеркәсіп және туризм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279265,7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279265,7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4062,7</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199421,0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64384,0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11398,0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бюджеттiк кредиттеу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171927,1</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IV. Қаржы активтерiмен операциялар бойынша сальдо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активтерiн сатып алу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15580,0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397317,0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214726,0</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42798,9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 қаражатының пайдаланылатын қалдықтары </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225389,9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225389,9</w:t>
            </w:r>
          </w:p>
        </w:tc>
      </w:tr>
      <w:tr>
        <w:trPr>
          <w:trHeight w:val="30" w:hRule="atLeast"/>
        </w:trPr>
        <w:tc>
          <w:tcPr>
            <w:tcW w:w="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225389,9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2018 жылғы 06 сәуірдегі</w:t>
            </w:r>
            <w:r>
              <w:br/>
            </w:r>
            <w:r>
              <w:rPr>
                <w:rFonts w:ascii="Times New Roman"/>
                <w:b w:val="false"/>
                <w:i w:val="false"/>
                <w:color w:val="000000"/>
                <w:sz w:val="20"/>
              </w:rPr>
              <w:t>№ 22-178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17-134 шешіміне</w:t>
            </w:r>
            <w:r>
              <w:br/>
            </w:r>
            <w:r>
              <w:rPr>
                <w:rFonts w:ascii="Times New Roman"/>
                <w:b w:val="false"/>
                <w:i w:val="false"/>
                <w:color w:val="000000"/>
                <w:sz w:val="20"/>
              </w:rPr>
              <w:t>4 қосымша</w:t>
            </w:r>
          </w:p>
        </w:tc>
      </w:tr>
    </w:tbl>
    <w:bookmarkStart w:name="z10" w:id="5"/>
    <w:p>
      <w:pPr>
        <w:spacing w:after="0"/>
        <w:ind w:left="0"/>
        <w:jc w:val="left"/>
      </w:pPr>
      <w:r>
        <w:rPr>
          <w:rFonts w:ascii="Times New Roman"/>
          <w:b/>
          <w:i w:val="false"/>
          <w:color w:val="000000"/>
        </w:rPr>
        <w:t xml:space="preserve"> 2018 жылға арналған республикалық бюджеттен нысаналы трансферттер мен бюджеттік несиелер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96"/>
        <w:gridCol w:w="1804"/>
      </w:tblGrid>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174243,0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174243,0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107522,0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тілдік курстар бойынша тағылымдамадан өткен мұғалімдерге қосымша ақы төлеуге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942,0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оқу кезеңінде негізгі қызметкерді алмастырғаны үшін мұғалімдерге қосымша ақы төлеуге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орта білім беру ұйымдарын жан басына шаққандағы қаржыландыруды сынақтан өткізуге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104598,0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66697,0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еңбек нарығын дамытуға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14204,0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мүгедектерді жұмысқа орналастыру үшін арнайы жұмыс орындарын құруға жұмыс берушінің шығындарын субсидиялауға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атаулы әлеуметтік көмек төлеміне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23264,0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халықты жұмыспен қамту орталықтарына әлеуметтік жұмыс жөніндегі консультанттар мен ассистенттерді енгізуге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17532,0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мүгедектерді міндетті гигиеналық құралдармен қамтамасыз ету нормаларын ұлғайтуға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үкіметтік емес ұйымдарға мемлекеттік әлеуметтік тапсырысты орналастыруға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2839,0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ымдау тілі маманының қызмет көрсетуге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техникалық көмекші (компенсаторлық) құралдар Тізбесін кеңейтуге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2721,0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мүгедектерге қызмет көрсетуге бағдарланған ұйымдар орналасқан жерлерде жол белгілері мен сілтегіштерін орнатуға берілетін ағымдағы нысаналы трансферттердің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257567,9</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257567,9</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мамандарды әлеуметтік қолдау шараларын іске асыру үшін берілетін бюджеттік кредиттердің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214726,0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2010, 2011, 2012, 2013, 2014, 2015, 2016 және 2017 жылдарға бөлінген бюджеттік кредиттер бойынша негізгі қарыздарды өтеу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35458,9</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мамандарды әлеуметтік қолдау шараларын іске асыру үшін берілетін бюджеттік кредиттерді мерзімінен бұрын өтеу сомасын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7340,0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 бойынша сыйақылардың және айыппұлдардың сомаларын бөлу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r>
      <w:tr>
        <w:trPr>
          <w:trHeight w:val="30" w:hRule="atLeast"/>
        </w:trPr>
        <w:tc>
          <w:tcPr>
            <w:tcW w:w="10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бюджеттің шығындарын өтеуге ағымдағы нысаналы трансферттерді қайтару</w:t>
            </w:r>
          </w:p>
        </w:tc>
        <w:tc>
          <w:tcPr>
            <w:tcW w:w="1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199421,0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2018 жылғы 06 сәуірдегі</w:t>
            </w:r>
            <w:r>
              <w:br/>
            </w:r>
            <w:r>
              <w:rPr>
                <w:rFonts w:ascii="Times New Roman"/>
                <w:b w:val="false"/>
                <w:i w:val="false"/>
                <w:color w:val="000000"/>
                <w:sz w:val="20"/>
              </w:rPr>
              <w:t>№ 22-178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17-134 шешіміне</w:t>
            </w:r>
            <w:r>
              <w:br/>
            </w:r>
            <w:r>
              <w:rPr>
                <w:rFonts w:ascii="Times New Roman"/>
                <w:b w:val="false"/>
                <w:i w:val="false"/>
                <w:color w:val="000000"/>
                <w:sz w:val="20"/>
              </w:rPr>
              <w:t>5 қосымша</w:t>
            </w:r>
          </w:p>
        </w:tc>
      </w:tr>
    </w:tbl>
    <w:bookmarkStart w:name="z12" w:id="6"/>
    <w:p>
      <w:pPr>
        <w:spacing w:after="0"/>
        <w:ind w:left="0"/>
        <w:jc w:val="left"/>
      </w:pPr>
      <w:r>
        <w:rPr>
          <w:rFonts w:ascii="Times New Roman"/>
          <w:b/>
          <w:i w:val="false"/>
          <w:color w:val="000000"/>
        </w:rPr>
        <w:t xml:space="preserve"> 2018 жылға арналған облыстық бюджеттен нысаналы трансферттер </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43"/>
        <w:gridCol w:w="3957"/>
      </w:tblGrid>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660814,4</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660814,4</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iшiнде:</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38724,0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бiлiм беру объектілеріне мектеп автобустарын сатып алуға берілетін ағымдағы нысаналы трансферттердің сомаларын бөлу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14281,0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бiлiм беру объектілері үшін блокты-модульдік қазандық сатып алуға берілетін ағымдағы нысаналы трансферттердің сомаларын бөлу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24443,0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Пухальск негізгі мектебіне блокты-модульдік қазандық сатып алу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15004,0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Васильковка негізгі мектебіне блокты-модульдік қазандық сатып алу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9439,0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74798,0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Садовый ауылдық округі, Заречное ауылындағы Чаглинка өзені арқылы өтетін көпір салу үшін ведомстводан тыс кешенді сараптама жүргізу арқылы жобалық-сметалық құжаттамаларды әзірлеу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29798,0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жобалау-сметалық құжаттамасын әзірлеуге және автомобиль жолдарын жөндеуге берілетін ағымдағы нысаналы трансферттердің сомаларын бөлу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Зеренді ауылындағы көше-жол жүйесінің ағымдағы жөндеу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45000,0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71764,0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эпизиотияға қарсы іс-шараларды жүргізуге берілген ағымдағы нысаналы трансферттердің сомаларын бөлу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69864,0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бруцелезбен ауыратын санитариялық союға жіберілетін ауыл шаруашылығы малдарының (ірі қара және ұсақ малдың) құнын өтеуге берілетін ағымдағы нысаналы трансферттердің сомаларын бөлу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457623,4</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Зеренді ауылындағы жаңа тұрғын массивті усадьбалы су желілерінің құрылысы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170818,8</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 Зеренді ауылындағы жаңа тұрғын массивті усадьбалы электрберу желілерінің құрылысы</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60930,2</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Зеренді ауданы Зеренді ауылындағы Жанайдар Мусин көшесі бойынша 39 "А" М. Ғабдуллин атындағы жалпы білім беретін орта мектепке спорт зал құрылысымен оқу корпусының ғимаратын қайта жаңғыртуға </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225874,4</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17905,0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қысқа мерзімдік кәсіби оқытуды іске асыруға берілген ағымдағы нысаналы трансферттердің сомаларын бөлу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12451,0</w:t>
            </w:r>
          </w:p>
        </w:tc>
      </w:tr>
      <w:tr>
        <w:trPr>
          <w:trHeight w:val="30" w:hRule="atLeast"/>
        </w:trPr>
        <w:tc>
          <w:tcPr>
            <w:tcW w:w="8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қоныс аударушылар мен оралмандар үшін тұрғын үйді жалдау (жалға алу) бойынша шығындарды өтеуге берілген ағымдағы нысаналы трансферттердің сомаларын бөлу</w:t>
            </w:r>
          </w:p>
        </w:tc>
        <w:tc>
          <w:tcPr>
            <w:tcW w:w="3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5454,0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2018 жылғы 06 сәуірдегі</w:t>
            </w:r>
            <w:r>
              <w:br/>
            </w:r>
            <w:r>
              <w:rPr>
                <w:rFonts w:ascii="Times New Roman"/>
                <w:b w:val="false"/>
                <w:i w:val="false"/>
                <w:color w:val="000000"/>
                <w:sz w:val="20"/>
              </w:rPr>
              <w:t>№ 22-178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2017 жылғы 21 желтоқсандағы</w:t>
            </w:r>
            <w:r>
              <w:br/>
            </w:r>
            <w:r>
              <w:rPr>
                <w:rFonts w:ascii="Times New Roman"/>
                <w:b w:val="false"/>
                <w:i w:val="false"/>
                <w:color w:val="000000"/>
                <w:sz w:val="20"/>
              </w:rPr>
              <w:t>№ 17-134 шешіміне</w:t>
            </w:r>
            <w:r>
              <w:br/>
            </w:r>
            <w:r>
              <w:rPr>
                <w:rFonts w:ascii="Times New Roman"/>
                <w:b w:val="false"/>
                <w:i w:val="false"/>
                <w:color w:val="000000"/>
                <w:sz w:val="20"/>
              </w:rPr>
              <w:t>7 қосымша</w:t>
            </w:r>
          </w:p>
        </w:tc>
      </w:tr>
    </w:tbl>
    <w:bookmarkStart w:name="z14" w:id="7"/>
    <w:p>
      <w:pPr>
        <w:spacing w:after="0"/>
        <w:ind w:left="0"/>
        <w:jc w:val="left"/>
      </w:pPr>
      <w:r>
        <w:rPr>
          <w:rFonts w:ascii="Times New Roman"/>
          <w:b/>
          <w:i w:val="false"/>
          <w:color w:val="000000"/>
        </w:rPr>
        <w:t xml:space="preserve"> 2018 жылға ауылдың, ауылдық округтерінің бюджеттік бағдарламалары</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8"/>
        <w:gridCol w:w="1532"/>
        <w:gridCol w:w="1532"/>
        <w:gridCol w:w="4762"/>
        <w:gridCol w:w="3346"/>
      </w:tblGrid>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33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 мың теңге</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177815,1</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13927,1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10422,1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9906,2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7982,2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968,0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би атындағы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10511,0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Ортақ ауылдық округі әкімінің аппараты </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10036,0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8756,0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21312,0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10697,0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9581,0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Приречен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12328,3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9581,3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Ғабдуллинның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13433,9</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9841,3</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901,6</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1506,0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11657,5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10457,5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9803,1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9113,1</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14073,0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10569,0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11812,0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10712,0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 ауылдық округі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10913,8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9863,8</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 әкімінің аппараты</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9503,2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8464,2</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w:t>
            </w:r>
          </w:p>
        </w:tc>
      </w:tr>
      <w:tr>
        <w:trPr>
          <w:trHeight w:val="30" w:hRule="atLeast"/>
        </w:trPr>
        <w:tc>
          <w:tcPr>
            <w:tcW w:w="1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Өңірлерді дамытудың 2020 жылға дейінгі </w:t>
            </w:r>
            <w:r>
              <w:rPr>
                <w:rFonts w:ascii="Times New Roman"/>
                <w:b w:val="false"/>
                <w:i w:val="false"/>
                <w:color w:val="000000"/>
                <w:sz w:val="20"/>
              </w:rPr>
              <w:t>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p>
        </w:tc>
        <w:tc>
          <w:tcPr>
            <w:tcW w:w="3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