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7c46" w14:textId="f0b7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Зеренді ауданының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2018 жылғы 16 ақпандағы № 19-155 шешімі. Ақмола облысының Әділет департаментінде 2018 жылғы 1 наурызда № 6444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Зеренді ауданының ауыл шаруашылығы мақсатындағы жерлерге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министірлігінің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Ж.Шәймерденов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