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500c" w14:textId="3a35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2018 жылғы 16 наурыздағы № 6С-21-8 шешімі. Ақмола облысының Әділет департаментінде 2018 жылғы 9 сәуірде № 6528 болып тіркелді. Күші жойылды - Ақмола облысы Жақсы аудандық мәслихатының 2021 жылғы 7 желтоқсандағы № 7ВС-16-2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07.12.2021 </w:t>
      </w:r>
      <w:r>
        <w:rPr>
          <w:rFonts w:ascii="Times New Roman"/>
          <w:b w:val="false"/>
          <w:i w:val="false"/>
          <w:color w:val="ff0000"/>
          <w:sz w:val="28"/>
        </w:rPr>
        <w:t>№ 7ВС-16-2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Жақсы ауданының елді мекендері аумағындағы жергілікті қоғамдастық жиналыстарының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ауыл және ауылдық округтер үшін 2018 жылғы 1 қаңтардан бастап және халық саны екі мың адам және одан аз елді мекендері ауыл және ауылдық окуругтер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Ұ.Шакеев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 "16" 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жылдғы "16" 03</w:t>
            </w:r>
            <w:r>
              <w:br/>
            </w:r>
            <w:r>
              <w:rPr>
                <w:rFonts w:ascii="Times New Roman"/>
                <w:b w:val="false"/>
                <w:i w:val="false"/>
                <w:color w:val="000000"/>
                <w:sz w:val="20"/>
              </w:rPr>
              <w:t>№ 6С-21-8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Жақсы ауданының елді мекендері аумағындағы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–Регламент) "Қазақстан Республикасындағы жергілікті мемлекеттік басқару және өзін-өзі басқару туралы" Қазақстан РеспубликасыЗаңының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25.08.2021 </w:t>
      </w:r>
      <w:r>
        <w:rPr>
          <w:rFonts w:ascii="Times New Roman"/>
          <w:b w:val="false"/>
          <w:i w:val="false"/>
          <w:color w:val="000000"/>
          <w:sz w:val="28"/>
        </w:rPr>
        <w:t>№ 7ВС-10-2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ауыл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 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Жақсы аудандық мәслихаты бекітеді.</w:t>
      </w:r>
    </w:p>
    <w:bookmarkEnd w:id="12"/>
    <w:bookmarkStart w:name="z18"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 ауылдық округ әкімі аппаратының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әкіміне кандидат ретінде тіркеу үшін Жақсы аудандық аумақтық сайлау комиссиясына одан әрі ұсыну үшін ауыл, ауылдық округ әкімдерінің қызметіне Жақсы ауданы әкімі ұсынған кандидатураларды келісу;</w:t>
      </w:r>
    </w:p>
    <w:p>
      <w:pPr>
        <w:spacing w:after="0"/>
        <w:ind w:left="0"/>
        <w:jc w:val="both"/>
      </w:pPr>
      <w:r>
        <w:rPr>
          <w:rFonts w:ascii="Times New Roman"/>
          <w:b w:val="false"/>
          <w:i w:val="false"/>
          <w:color w:val="000000"/>
          <w:sz w:val="28"/>
        </w:rPr>
        <w:t>
      ауыл, ауылдық округтің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Жақсы аудандық мәслихатының 25.08.2021 </w:t>
      </w:r>
      <w:r>
        <w:rPr>
          <w:rFonts w:ascii="Times New Roman"/>
          <w:b w:val="false"/>
          <w:i w:val="false"/>
          <w:color w:val="000000"/>
          <w:sz w:val="28"/>
        </w:rPr>
        <w:t>№ 7ВС-10-2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5. Жиналысты ауыл, ауылдық округ әкiмдері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
    <w:bookmarkStart w:name="z32" w:id="1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
    <w:bookmarkStart w:name="z33" w:id="1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
    <w:bookmarkStart w:name="z35" w:id="1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интернет-ресурстар арқылы немесе өзге тәсілдермен хабардар етіледі, Заңның 39-3-бабы 3-тармағының 4-3) тармақшасында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Жақсы аудандық мәслихатының 25.08.2021 </w:t>
      </w:r>
      <w:r>
        <w:rPr>
          <w:rFonts w:ascii="Times New Roman"/>
          <w:b w:val="false"/>
          <w:i w:val="false"/>
          <w:color w:val="000000"/>
          <w:sz w:val="28"/>
        </w:rPr>
        <w:t>№ 7ВС-10-2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
    <w:bookmarkStart w:name="z37" w:id="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9"/>
    <w:bookmarkStart w:name="z38" w:id="2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0"/>
    <w:bookmarkStart w:name="z39" w:id="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
    <w:bookmarkStart w:name="z40" w:id="22"/>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22"/>
    <w:bookmarkStart w:name="z41" w:id="2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3"/>
    <w:bookmarkStart w:name="z42" w:id="2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4"/>
    <w:bookmarkStart w:name="z43" w:id="25"/>
    <w:p>
      <w:pPr>
        <w:spacing w:after="0"/>
        <w:ind w:left="0"/>
        <w:jc w:val="both"/>
      </w:pPr>
      <w:r>
        <w:rPr>
          <w:rFonts w:ascii="Times New Roman"/>
          <w:b w:val="false"/>
          <w:i w:val="false"/>
          <w:color w:val="000000"/>
          <w:sz w:val="28"/>
        </w:rPr>
        <w:t>
      Жиналысты шақырудың күн тәртібін жиналыс бекітеді.</w:t>
      </w:r>
    </w:p>
    <w:bookmarkEnd w:id="25"/>
    <w:bookmarkStart w:name="z44" w:id="26"/>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26"/>
    <w:bookmarkStart w:name="z45" w:id="27"/>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End w:id="27"/>
    <w:bookmarkStart w:name="z46" w:id="28"/>
    <w:p>
      <w:pPr>
        <w:spacing w:after="0"/>
        <w:ind w:left="0"/>
        <w:jc w:val="both"/>
      </w:pPr>
      <w:r>
        <w:rPr>
          <w:rFonts w:ascii="Times New Roman"/>
          <w:b w:val="false"/>
          <w:i w:val="false"/>
          <w:color w:val="000000"/>
          <w:sz w:val="28"/>
        </w:rPr>
        <w:t>
      10. Жиналысты шақыруға олардың мәселелері онда қаралатын Жақсы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
    <w:bookmarkStart w:name="z47"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
    <w:bookmarkStart w:name="z48" w:id="3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
    <w:bookmarkStart w:name="z49" w:id="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
    <w:bookmarkStart w:name="z50" w:id="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
    <w:bookmarkStart w:name="z51" w:id="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
    <w:bookmarkStart w:name="z52" w:id="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
    <w:bookmarkStart w:name="z53" w:id="3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жиналыс өткізілген күннен бастап екі жұмыс күн ішінде ауыл, ауылдық округ әкімдеріне беріледі,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w:t>
      </w:r>
    </w:p>
    <w:bookmarkStart w:name="z61" w:id="3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жергілікті қоғамдастық жиналысының хаттамасына жиналыстың төрағасы мен хатшысы қол қояды және жиналыс өткізілген күннен бастап бес жұмыс күні ішінде Жақсы аудандық мәслихатының қарауына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Жақсы аудандық мәслихатының 25.08.2021 </w:t>
      </w:r>
      <w:r>
        <w:rPr>
          <w:rFonts w:ascii="Times New Roman"/>
          <w:b w:val="false"/>
          <w:i w:val="false"/>
          <w:color w:val="000000"/>
          <w:sz w:val="28"/>
        </w:rPr>
        <w:t>№ 7ВС-10-2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13. Жиналыста қабылданған шешімдерді ауыл, ауылдық округ әкімдері бес жұмыс күнінен аспайтын мерзімде қарайды.</w:t>
      </w:r>
    </w:p>
    <w:bookmarkEnd w:id="3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Start w:name="z64" w:id="38"/>
    <w:p>
      <w:pPr>
        <w:spacing w:after="0"/>
        <w:ind w:left="0"/>
        <w:jc w:val="both"/>
      </w:pPr>
      <w:r>
        <w:rPr>
          <w:rFonts w:ascii="Times New Roman"/>
          <w:b w:val="false"/>
          <w:i w:val="false"/>
          <w:color w:val="000000"/>
          <w:sz w:val="28"/>
        </w:rPr>
        <w:t xml:space="preserve">
      Ауыл, ауылдық округ әкімдерінің келіспеушілігін тудырған мәселелерді шешу мүмкін болмаған жағдайда, мәселені жоғары тұрған әкім Жақсы аудандық мәслихатының отырысында алдын ала талқылаудан соң, өтініш түскен күннен бастап күнтізбелік 30 күн ішінде шешеді.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Жақсы аудандық мәслихатының 25.08.2021 </w:t>
      </w:r>
      <w:r>
        <w:rPr>
          <w:rFonts w:ascii="Times New Roman"/>
          <w:b w:val="false"/>
          <w:i w:val="false"/>
          <w:color w:val="000000"/>
          <w:sz w:val="28"/>
        </w:rPr>
        <w:t>№ 7ВС-10-2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14. Ауыл, ауылдық округ әкімі аппараты ауыл, ауылдық округ әкімнің жиналыс шешімдерін қарау нәтижелерін бес жұмыс күн ішінде жиналыстың мүшелеріне жеткізеді.</w:t>
      </w:r>
    </w:p>
    <w:bookmarkEnd w:id="39"/>
    <w:bookmarkStart w:name="z66" w:id="4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әкімдері мақұлдаған шешімдердің орындалуын қамтамасыз етеді.</w:t>
      </w:r>
    </w:p>
    <w:bookmarkEnd w:id="40"/>
    <w:bookmarkStart w:name="z67" w:id="41"/>
    <w:p>
      <w:pPr>
        <w:spacing w:after="0"/>
        <w:ind w:left="0"/>
        <w:jc w:val="both"/>
      </w:pPr>
      <w:r>
        <w:rPr>
          <w:rFonts w:ascii="Times New Roman"/>
          <w:b w:val="false"/>
          <w:i w:val="false"/>
          <w:color w:val="000000"/>
          <w:sz w:val="28"/>
        </w:rPr>
        <w:t>
      16. Жиналысты шақыруда қабылданған шешімдерді ауыл, ауылдық округ әкімдерінің аппараты бұқаралық ақпарат құралдары арқылы немесе өзге де тәсілдермен таратады.</w:t>
      </w:r>
    </w:p>
    <w:bookmarkEnd w:id="41"/>
    <w:bookmarkStart w:name="z68" w:id="4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2"/>
    <w:bookmarkStart w:name="z69" w:id="4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3"/>
    <w:bookmarkStart w:name="z70" w:id="4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4"/>
    <w:bookmarkStart w:name="z71" w:id="45"/>
    <w:p>
      <w:pPr>
        <w:spacing w:after="0"/>
        <w:ind w:left="0"/>
        <w:jc w:val="both"/>
      </w:pPr>
      <w:r>
        <w:rPr>
          <w:rFonts w:ascii="Times New Roman"/>
          <w:b w:val="false"/>
          <w:i w:val="false"/>
          <w:color w:val="000000"/>
          <w:sz w:val="28"/>
        </w:rPr>
        <w:t>
      19.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