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da2a4" w14:textId="10da2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Жақсы ауылы және Жақсы ауданының ауылдық елді мекендердегі бағалау аймақтарының шекаралары және жер учаскелері үшін төлемақының базалық ставкаларына түзету коэффициенттерін бекіту туралы</w:t>
      </w:r>
    </w:p>
    <w:p>
      <w:pPr>
        <w:spacing w:after="0"/>
        <w:ind w:left="0"/>
        <w:jc w:val="both"/>
      </w:pPr>
      <w:r>
        <w:rPr>
          <w:rFonts w:ascii="Times New Roman"/>
          <w:b w:val="false"/>
          <w:i w:val="false"/>
          <w:color w:val="000000"/>
          <w:sz w:val="28"/>
        </w:rPr>
        <w:t>Ақмола облысы Жақсы аудандық мәслихатының 2018 жылғы 16 наурыздағы № 6С-21-4 шешімі. Ақмола облысының Әділет департаментінде 2018 жылғы 6 сәуірде № 6517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2003 жылғы 20 маусымдағы Жер кодексінің 11-бабының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2001 жылғы 21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Жақсы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Жақсы ауылы және Жақсы ауданының ауылдық елді мекендердегі бағалау аймақтарының шекаралары және жер учаскелері үшін төлемақының базалық ставкаларына түзету коэффициенттері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Жақсы аудандық мәслихатының "Жақсы ауданының Жақсы ауылы және ауылдық елді мекендеріндегі жер учаскелері үшін төлемақының базалық ставкаларына түзету коэффициенттерін бекіту туралы" 2016 жылғы 23 желтоқсандағы № 6С-9-5 (Нормативтік құқықтық актілерді мемлекеттік тіркеу тізілімінде №5725 болып тіркелген, 2017 жылғы 30 қаңтардағы "Жақсы жаршысы" аудандық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w:t>
            </w:r>
          </w:p>
          <w:p>
            <w:pPr>
              <w:spacing w:after="20"/>
              <w:ind w:left="20"/>
              <w:jc w:val="both"/>
            </w:pPr>
          </w:p>
          <w:p>
            <w:pPr>
              <w:spacing w:after="20"/>
              <w:ind w:left="20"/>
              <w:jc w:val="both"/>
            </w:pPr>
            <w:r>
              <w:rPr>
                <w:rFonts w:ascii="Times New Roman"/>
                <w:b w:val="false"/>
                <w:i/>
                <w:color w:val="000000"/>
                <w:sz w:val="20"/>
              </w:rPr>
              <w:t>мәслихатының сессия</w:t>
            </w: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Ұ.Шакеев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Б.Жанәділов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Қ.Сүйіндіков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2018 жыл "16" 03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2018 жылғы "16" 03</w:t>
            </w:r>
            <w:r>
              <w:br/>
            </w:r>
            <w:r>
              <w:rPr>
                <w:rFonts w:ascii="Times New Roman"/>
                <w:b w:val="false"/>
                <w:i w:val="false"/>
                <w:color w:val="000000"/>
                <w:sz w:val="20"/>
              </w:rPr>
              <w:t>№ 6С-21-4 шешіміне</w:t>
            </w:r>
            <w:r>
              <w:br/>
            </w:r>
            <w:r>
              <w:rPr>
                <w:rFonts w:ascii="Times New Roman"/>
                <w:b w:val="false"/>
                <w:i w:val="false"/>
                <w:color w:val="000000"/>
                <w:sz w:val="20"/>
              </w:rPr>
              <w:t>1 қосымша</w:t>
            </w:r>
          </w:p>
        </w:tc>
      </w:tr>
    </w:tbl>
    <w:bookmarkStart w:name="z6" w:id="4"/>
    <w:p>
      <w:pPr>
        <w:spacing w:after="0"/>
        <w:ind w:left="0"/>
        <w:jc w:val="left"/>
      </w:pPr>
      <w:r>
        <w:rPr>
          <w:rFonts w:ascii="Times New Roman"/>
          <w:b/>
          <w:i w:val="false"/>
          <w:color w:val="000000"/>
        </w:rPr>
        <w:t xml:space="preserve"> Ақмола облысы Жақсы ауданының Жақсы ауылы жер учаскелері үшін төлемақының базалық ставкаларына бағалау аймақтарының шекаралары мен түзету коэффициенттері </w:t>
      </w:r>
    </w:p>
    <w:bookmarkEnd w:id="4"/>
    <w:p>
      <w:pPr>
        <w:spacing w:after="0"/>
        <w:ind w:left="0"/>
        <w:jc w:val="both"/>
      </w:pPr>
      <w:r>
        <w:rPr>
          <w:rFonts w:ascii="Times New Roman"/>
          <w:b w:val="false"/>
          <w:i w:val="false"/>
          <w:color w:val="ff0000"/>
          <w:sz w:val="28"/>
        </w:rPr>
        <w:t xml:space="preserve">
      Ескерту. 1-қосымша жаңа редакцияда - Ақмола облысы Жақсы аудандық мәслихатының 30.09.2025 </w:t>
      </w:r>
      <w:r>
        <w:rPr>
          <w:rFonts w:ascii="Times New Roman"/>
          <w:b w:val="false"/>
          <w:i w:val="false"/>
          <w:color w:val="ff0000"/>
          <w:sz w:val="28"/>
        </w:rPr>
        <w:t>№ 8С-47-3</w:t>
      </w:r>
      <w:r>
        <w:rPr>
          <w:rFonts w:ascii="Times New Roman"/>
          <w:b w:val="false"/>
          <w:i w:val="false"/>
          <w:color w:val="ff0000"/>
          <w:sz w:val="28"/>
        </w:rPr>
        <w:t xml:space="preserve"> (01.01.2025 бастап қолданысқа енгізіледі) шешімімен.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үшін төлемақының базалық ставкаларына түзету коэффициенттері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Аймақтардың шекаралары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Жақсы ауылының орталық және солтүстік-батыстағы бөлігінде орналасқан. Аймақ шекарасының солтүстігінен "Астана қаласы - Қостанай қаласы" бағытындағы автожол бойынан өтеді. Шығыс жағынан Тәуелсіздік, Юрий Гагарин, Бауыржан Момышұлы, Абай көшелерінен Мира көшесінің тұйық көшемен шығыс жағынан "Уалиев Турсунбек Абдуалиев атындағы спорттық мектебі" жауапкершілігі шектеулі серіктестігі Сейітжан Жақыпов тұйық көшемен шектеседі. Оңтүстік жағынан Сейітжан Жақыпов, Тәуелсіздік, Кенжеш Түктібаев көшелерімен шектеседі. Батыс жағынан Западная, Абай көшелерімен және "Астана қаласы-Қостанай қаласы" автожолына дейін шектеседі.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ауылының солтүстік-батыс бөлігінде орналасқан. Солтүстігінен "Астана қаласы – Қостанай қаласы" автожол бойынан өтеді. Аймақ шекарасы шығыста "Жақсы ауылы– Державин қаласы" бағытындағы автожол бойымен өтеді. Аймақ шекарасы оңтүстігінен Мира көшесінен өтеді. Батыстан тұйық көшемен Абай, Бауыржан Момышұлы, Юрий Гагарин, Тәуелсіздік көшелерінен солтүстік бағытымен "Астана қаласы – Қостанай қаласы" автожолға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ауылдың батыс жағында орналасқан. Солтүстік жағынан аймақ шекарасы "Астана қаласы – Қостанай қаласы" бағытындағы автожол бойымен өтеді. Автожолдың шығыс жағынан оңтүстік бағытта Абай көшесіне дейін, содан Западная көшесіне дейін, Кенжеш Түктібаев және Тәуелсіздік көшелеріне дейін. Оңтүстігінде аймақ шекарасы Советская көшесінің бойынан өтеді. Батыс жағында аймақ шекарасы "Урожай" жауапкершілігі шектеулі серіктестігінің элеваторына апаратын автожол бойымен өтеді.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ауылының орталық және шығыс бөліктерінде орналасқан. Шектеседі: солтүстігінде – Сейтжан Жақыпов көшесі, одан әрі тұйық көше арқылы және Мира көшесі бойымен.. Шығыс жағында шекара "Жақсы ауылы – Державинск қаласы" бағытындағы автожол бойымен өтеді. Оңтүстігінде "Астана қаласы – Есіл қаласы" бағытындағы теміржолдың тосқауыл белдеуін қамтиды, ал батысында элеватормен шектеседі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ауылының оңтүстік бөлігінде орналасқан. Солтүстігінен теміржол тосқауыл белдеуімен шектелген. Шығыс жағынан нефтебазаға апаратын айналма жол бойымен өтеді, одан әрі оңтүстік жағында аймақ шекарасы Әліби Жангелдин көшесімен өтеді, содан кейін автожолмен солтүстік бағытта Бейбіт Майлин көшесіне дейін бұрылып, ары қарай теміржолға дейін солтүстікке қарай жалғасады.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Ауылының оңтүстік-батыс бөлігінде орналасқан. Өндірістік аймақ нысандарын қосады. "Солтүстік жағынан Советская көшесімен, "Урожай" жауапкершілігі шектеулі серіктестігінің шекарасы бойымен Бейімбет Майлин көшесіне дейін өтеді. Шығыста Бейімбет Майлин көшесімен, автожолмен және Әліби Жангелдин көшесіне дейін өтеді.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аймаққа Жақсы ауылының елді мекен шекарасымен шектелген бүкіл елді мекеннен тыс аумақ кіреді.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2018 жылғы 16 наурыздағы</w:t>
            </w:r>
            <w:r>
              <w:br/>
            </w:r>
            <w:r>
              <w:rPr>
                <w:rFonts w:ascii="Times New Roman"/>
                <w:b w:val="false"/>
                <w:i w:val="false"/>
                <w:color w:val="000000"/>
                <w:sz w:val="20"/>
              </w:rPr>
              <w:t>№ 6С-21-4 шешіміне</w:t>
            </w:r>
            <w:r>
              <w:br/>
            </w:r>
            <w:r>
              <w:rPr>
                <w:rFonts w:ascii="Times New Roman"/>
                <w:b w:val="false"/>
                <w:i w:val="false"/>
                <w:color w:val="000000"/>
                <w:sz w:val="20"/>
              </w:rPr>
              <w:t>2 қосымша</w:t>
            </w:r>
          </w:p>
        </w:tc>
      </w:tr>
    </w:tbl>
    <w:bookmarkStart w:name="z8" w:id="5"/>
    <w:p>
      <w:pPr>
        <w:spacing w:after="0"/>
        <w:ind w:left="0"/>
        <w:jc w:val="left"/>
      </w:pPr>
      <w:r>
        <w:rPr>
          <w:rFonts w:ascii="Times New Roman"/>
          <w:b/>
          <w:i w:val="false"/>
          <w:color w:val="000000"/>
        </w:rPr>
        <w:t xml:space="preserve"> Жақсы ауданының ауылдық елді мекендердегі жер учаскелері үшін төлемақының базалық ставкаларына бағалау аймақтарының шекаралары мен түзету коэффициенттері</w:t>
      </w:r>
    </w:p>
    <w:bookmarkEnd w:id="5"/>
    <w:p>
      <w:pPr>
        <w:spacing w:after="0"/>
        <w:ind w:left="0"/>
        <w:jc w:val="both"/>
      </w:pPr>
      <w:r>
        <w:rPr>
          <w:rFonts w:ascii="Times New Roman"/>
          <w:b w:val="false"/>
          <w:i w:val="false"/>
          <w:color w:val="ff0000"/>
          <w:sz w:val="28"/>
        </w:rPr>
        <w:t xml:space="preserve">
      Ескерту. 2-қосымша жаңа редакцияда - Ақмола облысы Жақсы аудандық мәслихатының 12.03.2020 </w:t>
      </w:r>
      <w:r>
        <w:rPr>
          <w:rFonts w:ascii="Times New Roman"/>
          <w:b w:val="false"/>
          <w:i w:val="false"/>
          <w:color w:val="ff0000"/>
          <w:sz w:val="28"/>
        </w:rPr>
        <w:t>№ 6ВС-52-4</w:t>
      </w:r>
      <w:r>
        <w:rPr>
          <w:rFonts w:ascii="Times New Roman"/>
          <w:b w:val="false"/>
          <w:i w:val="false"/>
          <w:color w:val="ff0000"/>
          <w:sz w:val="28"/>
        </w:rPr>
        <w:t xml:space="preserve"> (ресми жарияланған күнінен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Аймақ</w:t>
            </w:r>
            <w:r>
              <w:rPr>
                <w:rFonts w:ascii="Times New Roman"/>
                <w:b/>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учаскелері</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төлемақылық</w:t>
            </w:r>
            <w:r>
              <w:rPr>
                <w:rFonts w:ascii="Times New Roman"/>
                <w:b w:val="false"/>
                <w:i w:val="false"/>
                <w:color w:val="000000"/>
                <w:sz w:val="20"/>
              </w:rPr>
              <w:t xml:space="preserve"> </w:t>
            </w:r>
            <w:r>
              <w:rPr>
                <w:rFonts w:ascii="Times New Roman"/>
                <w:b/>
                <w:i w:val="false"/>
                <w:color w:val="000000"/>
                <w:sz w:val="20"/>
              </w:rPr>
              <w:t>базалық</w:t>
            </w:r>
            <w:r>
              <w:rPr>
                <w:rFonts w:ascii="Times New Roman"/>
                <w:b w:val="false"/>
                <w:i w:val="false"/>
                <w:color w:val="000000"/>
                <w:sz w:val="20"/>
              </w:rPr>
              <w:t xml:space="preserve"> </w:t>
            </w:r>
            <w:r>
              <w:rPr>
                <w:rFonts w:ascii="Times New Roman"/>
                <w:b/>
                <w:i w:val="false"/>
                <w:color w:val="000000"/>
                <w:sz w:val="20"/>
              </w:rPr>
              <w:t>ставкаларына</w:t>
            </w:r>
            <w:r>
              <w:rPr>
                <w:rFonts w:ascii="Times New Roman"/>
                <w:b w:val="false"/>
                <w:i w:val="false"/>
                <w:color w:val="000000"/>
                <w:sz w:val="20"/>
              </w:rPr>
              <w:t xml:space="preserve"> </w:t>
            </w:r>
            <w:r>
              <w:rPr>
                <w:rFonts w:ascii="Times New Roman"/>
                <w:b/>
                <w:i w:val="false"/>
                <w:color w:val="000000"/>
                <w:sz w:val="20"/>
              </w:rPr>
              <w:t>түзету</w:t>
            </w:r>
            <w:r>
              <w:rPr>
                <w:rFonts w:ascii="Times New Roman"/>
                <w:b w:val="false"/>
                <w:i w:val="false"/>
                <w:color w:val="000000"/>
                <w:sz w:val="20"/>
              </w:rPr>
              <w:t xml:space="preserve"> </w:t>
            </w:r>
            <w:r>
              <w:rPr>
                <w:rFonts w:ascii="Times New Roman"/>
                <w:b/>
                <w:i w:val="false"/>
                <w:color w:val="000000"/>
                <w:sz w:val="20"/>
              </w:rPr>
              <w:t>коэффициенттері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Аймаққа</w:t>
            </w:r>
            <w:r>
              <w:rPr>
                <w:rFonts w:ascii="Times New Roman"/>
                <w:b w:val="false"/>
                <w:i w:val="false"/>
                <w:color w:val="000000"/>
                <w:sz w:val="20"/>
              </w:rPr>
              <w:t xml:space="preserve"> </w:t>
            </w:r>
            <w:r>
              <w:rPr>
                <w:rFonts w:ascii="Times New Roman"/>
                <w:b/>
                <w:i w:val="false"/>
                <w:color w:val="000000"/>
                <w:sz w:val="20"/>
              </w:rPr>
              <w:t>енетін</w:t>
            </w:r>
            <w:r>
              <w:rPr>
                <w:rFonts w:ascii="Times New Roman"/>
                <w:b w:val="false"/>
                <w:i w:val="false"/>
                <w:color w:val="000000"/>
                <w:sz w:val="20"/>
              </w:rPr>
              <w:t xml:space="preserve"> </w:t>
            </w:r>
            <w:r>
              <w:rPr>
                <w:rFonts w:ascii="Times New Roman"/>
                <w:b/>
                <w:i w:val="false"/>
                <w:color w:val="000000"/>
                <w:sz w:val="20"/>
              </w:rPr>
              <w:t>ауылдық</w:t>
            </w:r>
            <w:r>
              <w:rPr>
                <w:rFonts w:ascii="Times New Roman"/>
                <w:b w:val="false"/>
                <w:i w:val="false"/>
                <w:color w:val="000000"/>
                <w:sz w:val="20"/>
              </w:rPr>
              <w:t xml:space="preserve"> </w:t>
            </w:r>
            <w:r>
              <w:rPr>
                <w:rFonts w:ascii="Times New Roman"/>
                <w:b/>
                <w:i w:val="false"/>
                <w:color w:val="000000"/>
                <w:sz w:val="20"/>
              </w:rPr>
              <w:t>елді</w:t>
            </w:r>
            <w:r>
              <w:rPr>
                <w:rFonts w:ascii="Times New Roman"/>
                <w:b w:val="false"/>
                <w:i w:val="false"/>
                <w:color w:val="000000"/>
                <w:sz w:val="20"/>
              </w:rPr>
              <w:t xml:space="preserve"> </w:t>
            </w:r>
            <w:r>
              <w:rPr>
                <w:rFonts w:ascii="Times New Roman"/>
                <w:b/>
                <w:i w:val="false"/>
                <w:color w:val="000000"/>
                <w:sz w:val="20"/>
              </w:rPr>
              <w:t>мекендердің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 xml:space="preserve"> (</w:t>
            </w:r>
            <w:r>
              <w:rPr>
                <w:rFonts w:ascii="Times New Roman"/>
                <w:b/>
                <w:i w:val="false"/>
                <w:color w:val="000000"/>
                <w:sz w:val="20"/>
              </w:rPr>
              <w:t>ауылдық</w:t>
            </w:r>
            <w:r>
              <w:rPr>
                <w:rFonts w:ascii="Times New Roman"/>
                <w:b w:val="false"/>
                <w:i w:val="false"/>
                <w:color w:val="000000"/>
                <w:sz w:val="20"/>
              </w:rPr>
              <w:t xml:space="preserve"> </w:t>
            </w:r>
            <w:r>
              <w:rPr>
                <w:rFonts w:ascii="Times New Roman"/>
                <w:b/>
                <w:i w:val="false"/>
                <w:color w:val="000000"/>
                <w:sz w:val="20"/>
              </w:rPr>
              <w:t>округтер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01-278-007 Белағаш ауылы (Белағаш ауылы)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01-278-057 Жаңа-Қима ауылы (Жаңа-Қима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01-278-060 Запорожье ауылы (Запорожье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01-278-024 Новокиенка ауылы (Новокиенка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бойынша орташа мағына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01-278-037 Подгорное ауылы (Подгорное ауылы)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01-278-035 Беловод ауылы (Беловод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01-278-033 Киров ауылы (Қызылсай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01-278-021 Тарас ауылы (Тарас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01-278-011 Перекатное ауылы (Беловод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01-278-047 Ешім ауылы (Ешім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01-278-009 Қайрақты ауылы (Беловод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01-278-027 Чапай ауылы (Чапай ауылы)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01-278-019 Киев ауылы (Киев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бойынша орташа мағына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01-278-058 Қима ауылы (Жаңа - Қима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01-278-039 Лозовое ауылы (Запорожье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01-278-016 Моховое ауылы (Калинин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01-278-013 Калинин ауылы (Калинин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01-278-022 Қазақ ауылы (Тарас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бойынша орташа мағына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01-278-068 Алғабас ауылы (Жаңа - Қима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01-278-050 Монастырка ауылы (Ешім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01-278-031 Баяғыз ауылы (Қызылсай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01-278-017 Қалмақкөл ауылы (Калинин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01-278-049 Қазақстан ауылы (Ешім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01-278-064 Терісаққан ауылы (Терісаққан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бойынша орташа мағына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