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06791" w14:textId="9a06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2018 жылғы 16 наурыздағы № 6С-21-6 шешімі. Ақмола облысының Әділет департаментінде 2018 жылғы 5 сәуірде № 6514 болып тіркелді. Күші жойылды - Ақмола облысы Жақсы аудандық мәслихатының 2022 жылғы 30 наурыздағы № 7С-24-5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30.03.2022 </w:t>
      </w:r>
      <w:r>
        <w:rPr>
          <w:rFonts w:ascii="Times New Roman"/>
          <w:b w:val="false"/>
          <w:i w:val="false"/>
          <w:color w:val="ff0000"/>
          <w:sz w:val="28"/>
        </w:rPr>
        <w:t>№ 7С-24-5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"Жакқсы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Жақсы аудандық мәслихатының "Жақсы аудандық мәслихатының аппараты" мемлекеттік мекемесінің "Б" корпусы әкімшілік қызметшілерінің қызметін бағалаудың Әдістемесін бекіту туралы" 2017 жылғы 31 наурыздағы № 6ВС- 11-3 (Нормативтік құқықтық актілерді мемлекеттік тіркеу тізілімінде № 5870 тіркелген, 2017 жылғы 13 сәуірдегі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p>
          <w:p>
            <w:pPr>
              <w:spacing w:after="20"/>
              <w:ind w:left="20"/>
              <w:jc w:val="both"/>
            </w:pPr>
          </w:p>
          <w:p>
            <w:pPr>
              <w:spacing w:after="20"/>
              <w:ind w:left="20"/>
              <w:jc w:val="both"/>
            </w:pPr>
            <w:r>
              <w:rPr>
                <w:rFonts w:ascii="Times New Roman"/>
                <w:b w:val="false"/>
                <w:i/>
                <w:color w:val="000000"/>
                <w:sz w:val="20"/>
              </w:rPr>
              <w:t>мәслихат сессияның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Ұ.Шакеев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Жақсыа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16 наурыздағы № 6С-21-6</w:t>
            </w:r>
            <w:r>
              <w:br/>
            </w:r>
            <w:r>
              <w:rPr>
                <w:rFonts w:ascii="Times New Roman"/>
                <w:b w:val="false"/>
                <w:i w:val="false"/>
                <w:color w:val="000000"/>
                <w:sz w:val="20"/>
              </w:rPr>
              <w:t>шешімімен бекітілген</w:t>
            </w:r>
          </w:p>
        </w:tc>
      </w:tr>
    </w:tbl>
    <w:bookmarkStart w:name="z6" w:id="4"/>
    <w:p>
      <w:pPr>
        <w:spacing w:after="0"/>
        <w:ind w:left="0"/>
        <w:jc w:val="left"/>
      </w:pPr>
      <w:r>
        <w:rPr>
          <w:rFonts w:ascii="Times New Roman"/>
          <w:b/>
          <w:i w:val="false"/>
          <w:color w:val="000000"/>
        </w:rPr>
        <w:t xml:space="preserve"> "Жақсы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"Жақсы аудандық мәслихатының аппараты" мемлекеттік мекемесінің (бұдан әрі – аудандық мәслихатының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аудандық мәслихат аппаратының ұйымдастыру - бақылау бөлімі оның жұмыс органы болып табылады.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аудандық мәслихат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аудандық мәслихат аппаратының лауазымдық міндеттері бойынша кадрлық жұмыстарды жүргізетін жұмысты ұйымдастыру бақылау бөлімінің басшысында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аудандық мәслихат аппаратының лауазымдық міндеттері бойынша кадрлық жұмыстарды жүргізетін жұмысты ұйымдастыру - бақылау бөлімінің басшысы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аудандық мәслихат аппаратының лауазымдық міндеттері бойынша кадрлық жұмыстарды жүргізетін жұмысты ұйымдастыру - бақылау бөлімінің басшысы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Аудандық мәслихат аппаратының лауазымдық міндеттері бойынша кадрлық жұмыстарды жүргізетін жұмысты ұйымдастыру - бақылау бөлімінің басшысы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аудандық мәслихат аппаратының лауазымдық міндеттері бойынша кадрлық жұмыстарды жүргізетін жұмысты ұйымдастыру - бақылау бөлімінің жетекші маманы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Аудандық мәслихат аппаратының лауазымдық міндеттері бойынша кадрлық жұмыстарды жүргізетін жұмысты ұйымдастыру - бақылау бөлімінің басшысы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Аудандық мәслихат аппаратының лауазымдық міндеттері бойынша кадрлық жұмыстарды жүргізетін жұмысты ұйымдастыру – бақылау бөлімінің басшысы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Аудандық мәслихат аппаратының лауазымдық міндеттері бойынша кадрлық жұмыстарды жүргізетін жұмысты ұйымдастыру - бақылау бөлімінің басшысы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аудандық мәслихат аппаратының лауазымдық міндеттері бойынша кадрлық жұмыстарды жүргізетін жұмысты ұйымдастыру бөлімінің басшысымен және мемлекеттік органның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аудандық мәслихат аппаратының лауазымдық міндеттері бойынша кадрлық жұмыстарды жүргізетін жұмысты ұйымдастыру бөлімінің басшысымен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