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8e51" w14:textId="4968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объектіcінің Есіл ауданының елді мекендерінде орналасуын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2018 жылғы 22 қарашадағы № а-11/331 қаулысы. Ақмола облысының Әділет департаментінде 2018 жылғы 28 қарашада № 6864 болып тіркелді. Күші жойылды - Ақмола облысы Есіл ауданы әкімдігінің 2020 жылғы 27 қарашадағы № а-11/342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Есіл ауданы әкімдігінің 27.11.2020 </w:t>
      </w:r>
      <w:r>
        <w:rPr>
          <w:rFonts w:ascii="Times New Roman"/>
          <w:b w:val="false"/>
          <w:i w:val="false"/>
          <w:color w:val="ff0000"/>
          <w:sz w:val="28"/>
        </w:rPr>
        <w:t>№ а-11/342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 салу объектіcінің Есіл ауданының елді мекендерінде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 мәселеге жетекшілік ететін аудан әкімінің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КЕЛІСІЛГЕН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"Есіл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Коваленко Т.Н.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қараша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а-11/331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объектіcінің Есіл ауданының Есіл қаласында</w:t>
      </w:r>
      <w:r>
        <w:br/>
      </w:r>
      <w:r>
        <w:rPr>
          <w:rFonts w:ascii="Times New Roman"/>
          <w:b/>
          <w:i w:val="false"/>
          <w:color w:val="000000"/>
        </w:rPr>
        <w:t>орналасуын ескеретін аймаққа бөлу коэффициенттері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Есіл ауданы әкімдігінің 26.10.2020 </w:t>
      </w:r>
      <w:r>
        <w:rPr>
          <w:rFonts w:ascii="Times New Roman"/>
          <w:b w:val="false"/>
          <w:i w:val="false"/>
          <w:color w:val="ff0000"/>
          <w:sz w:val="28"/>
        </w:rPr>
        <w:t>№ а-10/323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2"/>
        <w:gridCol w:w="5518"/>
        <w:gridCol w:w="4780"/>
      </w:tblGrid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Есіл қаласында салық салу объектісінің орналасуы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шағын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шағын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игерушілер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Қайым Мұхамедханов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 Бұлқышев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Ерғалиев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Кәукен Кенжетаев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Еңбекшілер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шағын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Промзона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ГПТУ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 даңғылы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432-км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көшесі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Ватутин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Әбдіров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Құрылысшылар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Пушкин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Ғарышкерлер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Жабаев 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Макаренко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Мырзашев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Ишхан Сарибекян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Самохвалов атындағы шағын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Дінмұхаммед Қонаев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Серіков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шағын ауданы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а-11/331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объектіcінің Есіл ауданының елді мекендерінде</w:t>
      </w:r>
      <w:r>
        <w:br/>
      </w:r>
      <w:r>
        <w:rPr>
          <w:rFonts w:ascii="Times New Roman"/>
          <w:b/>
          <w:i w:val="false"/>
          <w:color w:val="000000"/>
        </w:rPr>
        <w:t>орналасуын ескеретін аймаққа бөлу коэффициенттері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Есіл ауданы әкімдігінің 26.10.2020 </w:t>
      </w:r>
      <w:r>
        <w:rPr>
          <w:rFonts w:ascii="Times New Roman"/>
          <w:b w:val="false"/>
          <w:i w:val="false"/>
          <w:color w:val="ff0000"/>
          <w:sz w:val="28"/>
        </w:rPr>
        <w:t>№ а-10/323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5"/>
        <w:gridCol w:w="5424"/>
        <w:gridCol w:w="3721"/>
      </w:tblGrid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ауылдық елді мекендерінде салық салу объектісінің орналасуы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Ақсай ауылы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Бұзылық ауылы, Бұзылық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Сұрған ауылы, Бұзылық ауылдық округі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Двуречный ауылы, Двуречный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ауылы, Двуречный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Курский ауылы, Двуречный ауылдық округі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Біртал ауылы, Интернациональный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ауылы, Интернациональный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ауылы, Интернациональный ауылдық округі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ауылы, Қаракөл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ауылы, Қаракөл ауылдық округі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ауылы, Юбилейный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Ейский ауылы, Юбилейный ауылдық округі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Красивое ауылы, Красивинский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ауылы, Красивинский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Құмай ауылы, Красивинский ауылдық округі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Красивое станциясы, Красивинский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ауылы, Красивинский ауылдық округі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ауылы, Свободный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Раздольный ауылы, Свободный ауылдық округі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Жаныспай ауылы, Жаныспай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Ковыльный ауылы, Жаныспай ауылдық округі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ауылы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ауылы, Заречный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ауылы, Заречный ауылдық округі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ауылы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Красногорский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Игілік ауылы, Красногорский кенті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Калачи ауылы, Красногорский кенті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