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3f3c" w14:textId="3073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2018 жылғы 15 наурыздағы № 26/2 шешімі. Ақмола облысының Әділет департаментінде 2018 жылғы 30 наурызда № 6491 болып тіркелді. Күші жойылды - Ақмола облысы Есіл аудандық мәслихатының 2022 жылғы 14 ақпандағы № 20/4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14.02.2022 </w:t>
      </w:r>
      <w:r>
        <w:rPr>
          <w:rFonts w:ascii="Times New Roman"/>
          <w:b w:val="false"/>
          <w:i w:val="false"/>
          <w:color w:val="ff0000"/>
          <w:sz w:val="28"/>
        </w:rPr>
        <w:t>№ 20/4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"Есіл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Есіл аудандық мәслихатының ""Есіл аудандық мәслихатының аппараты" мемлекеттік мекемесінің "Б" корпусы әкімшілік қызметшілерінің қызметін бағалаудың Әдістемесін бекіту туралы" 2017 жылғы 2 ақпандағы № 11/4 (Нормативтік құқықтық актілерді мемлекеттік тіркеу тізілімінде № 5796 тіркелген, 2017 жылғы 15 наурызда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r>
              <w:br/>
            </w:r>
            <w:r>
              <w:rPr>
                <w:rFonts w:ascii="Times New Roman"/>
                <w:b w:val="false"/>
                <w:i w:val="false"/>
                <w:color w:val="000000"/>
                <w:sz w:val="20"/>
              </w:rPr>
              <w:t>2018 жылғы 15 наурыздағы</w:t>
            </w:r>
            <w:r>
              <w:br/>
            </w:r>
            <w:r>
              <w:rPr>
                <w:rFonts w:ascii="Times New Roman"/>
                <w:b w:val="false"/>
                <w:i w:val="false"/>
                <w:color w:val="000000"/>
                <w:sz w:val="20"/>
              </w:rPr>
              <w:t>№ 26/2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"Есіл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"Есіл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жұмысын лауазымдық міндеттеріне кадр жұмыстарын жүргізу кіргізілген, аудандық мәслихат аппаратының ұйымдастыру бөлімінің басшысы (бұдан әрі – ұйымдастыру бөлімінің басшысы) ұйымдастыратын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аппаратының ұйымдастыру бөлімінде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аппаратының ұйымдастыру бөлімінде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xml:space="preserve">
      19. Бағалау парағы тікелей басшымен толтырылғаннан кейін, ол жоғары тұрған басшының қарауына енгізіледі. </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Ұйымдастыру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ұйымдастыру бөлімінің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Ұйымдастыру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Ұйымдастыру бөлімінің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Ұйымдастыру бөлімінің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бөлімінің басшысымен және аудандық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