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226" w14:textId="e401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ауданының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2018 жылғы 28 наурыздағы № а-3/127 қаулысы. Ақмола облысының Әділет департаментінде 2018 жылғы 11 сәуірде № 6534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қаржы Министрінің 2014 жылғы 4 желтоқсандағы № 540 бұйрығымен бекітілген бюджеттің атқарылуы және оғанкассалық қызмет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213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ауданының бюджет шығыстарының басым бағыттарының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"Еңбекшілдер ауданының бюджет шығыстарының басым бағыттарының тізбесін анықтау туралы" Еңбекшілдер ауданы әкімдігінің 2016 жылғы 24 қазандағы № а-10/228 (Нормативтік құқықтық актілерді тіркеудің мемлекеттік тізілімінде № 5596 тіркелген, "Әділет" ақпараттық-құқықтық жүйесінде 2016 жылы 02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аталған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бюджет шығыстарының басым бағыттарының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Жалақыны және басқа да ақшалай төлемдерді төлеу, оның ішінде техникалық персоналдың жалақысын және жалақыдан барлық ұстап қалулар;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заңнамалық актілерімен көзделген ақшалай өтемақылар;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Алименттерді, міндетті зейнетақы жарналарын, ерікті зейнетақы жарналарын, әлеуметтік аударымдарды, жәрдемақыларды және басқа әлеуметтік төлемдер;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Банктік қызмет ақысын төлеу, борыштық міндеттемелерін өтеу және қызмет көрсету жөніндегі төлемдер, салықтар және бюджетке төленетін басқа да міндетті төлемдер;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Отын (ғимараттарды жылыту бөлігінде), тамақтануды ұйымдастыру, тамақ өнімдерін және дәрі-дәрмектерді сатып алу бойынша қызметтерді сатып алу үшін шығындар;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Атқарушылық құжаттарды және сот актілерін орындау;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Мақсатты трансферттер есебінен жасалатын шығындар және жоғары тұрған бюджеттен бюджеттік несиелер.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