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2ec8" w14:textId="c502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2018 жылғы 13 наурыздағы № 6С22-2 шешімі. Ақмола облысының Әділет департаментінде 2018 жылғы 27 наурызда № 6488 болып тіркелді. Күші жойылды - Ақмола облысы Егіндікөл аудандық мәслихатының 2021 жылғы 27 сәуірдегі № 7С4-3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27.04.2021 </w:t>
      </w:r>
      <w:r>
        <w:rPr>
          <w:rFonts w:ascii="Times New Roman"/>
          <w:b w:val="false"/>
          <w:i w:val="false"/>
          <w:color w:val="ff0000"/>
          <w:sz w:val="28"/>
        </w:rPr>
        <w:t>№ 7С4-3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"Егіндікөл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Егіндікөл аудандық мәслихатының ""Егіндікөл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жылдың 20 ақпандағы № 6С11-4 (Нормативтік құқықтық актілерді мемлекеттік тіркеу тізілімінде № 5817 болып тіркелген, 2017 жылғы 22 наурызда аудандық "Алтын астық"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6С22-2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"Егіндікөл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"Егіндікөл аудандық мәслихатының аппараты"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аудандық мәслихат аппаратының ұйымдастыру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w:t>
      </w:r>
    </w:p>
    <w:bookmarkEnd w:id="30"/>
    <w:bookmarkStart w:name="z33" w:id="31"/>
    <w:p>
      <w:pPr>
        <w:spacing w:after="0"/>
        <w:ind w:left="0"/>
        <w:jc w:val="both"/>
      </w:pPr>
      <w:r>
        <w:rPr>
          <w:rFonts w:ascii="Times New Roman"/>
          <w:b w:val="false"/>
          <w:i w:val="false"/>
          <w:color w:val="000000"/>
          <w:sz w:val="28"/>
        </w:rPr>
        <w:t>
      түзетуге жолданған күннен бастап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13. НМИ:</w:t>
      </w:r>
    </w:p>
    <w:bookmarkEnd w:id="32"/>
    <w:bookmarkStart w:name="z35"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36"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37"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38"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39" w:id="37"/>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7"/>
    <w:bookmarkStart w:name="z40" w:id="38"/>
    <w:p>
      <w:pPr>
        <w:spacing w:after="0"/>
        <w:ind w:left="0"/>
        <w:jc w:val="both"/>
      </w:pPr>
      <w:r>
        <w:rPr>
          <w:rFonts w:ascii="Times New Roman"/>
          <w:b w:val="false"/>
          <w:i w:val="false"/>
          <w:color w:val="000000"/>
          <w:sz w:val="28"/>
        </w:rPr>
        <w:t>
      14. НМИ саны 5 құрайды.</w:t>
      </w:r>
    </w:p>
    <w:bookmarkEnd w:id="38"/>
    <w:bookmarkStart w:name="z41" w:id="39"/>
    <w:p>
      <w:pPr>
        <w:spacing w:after="0"/>
        <w:ind w:left="0"/>
        <w:jc w:val="both"/>
      </w:pPr>
      <w:r>
        <w:rPr>
          <w:rFonts w:ascii="Times New Roman"/>
          <w:b w:val="false"/>
          <w:i w:val="false"/>
          <w:color w:val="000000"/>
          <w:sz w:val="28"/>
        </w:rPr>
        <w:t>
      15. Жеке жұмыс жоспары аудандық мәслихат аппаратының лауазымдық міндеттері бойынша кадрлық жұмыстарды жүргізетін жұмысты ұйымдастыру бөлімінің басшысында сақталады.</w:t>
      </w:r>
    </w:p>
    <w:bookmarkEnd w:id="39"/>
    <w:bookmarkStart w:name="z42" w:id="40"/>
    <w:p>
      <w:pPr>
        <w:spacing w:after="0"/>
        <w:ind w:left="0"/>
        <w:jc w:val="left"/>
      </w:pPr>
      <w:r>
        <w:rPr>
          <w:rFonts w:ascii="Times New Roman"/>
          <w:b/>
          <w:i w:val="false"/>
          <w:color w:val="000000"/>
        </w:rPr>
        <w:t xml:space="preserve"> 3-тарау. НМИ жетістігін бағалау тәртібі</w:t>
      </w:r>
    </w:p>
    <w:bookmarkEnd w:id="40"/>
    <w:bookmarkStart w:name="z43"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44"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5"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46"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47"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48"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49"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0"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1"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2"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3"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54"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жоғарытұрған басшымен келесі шешімдердің бірі қабылданады:</w:t>
      </w:r>
    </w:p>
    <w:bookmarkEnd w:id="52"/>
    <w:bookmarkStart w:name="z55" w:id="53"/>
    <w:p>
      <w:pPr>
        <w:spacing w:after="0"/>
        <w:ind w:left="0"/>
        <w:jc w:val="both"/>
      </w:pPr>
      <w:r>
        <w:rPr>
          <w:rFonts w:ascii="Times New Roman"/>
          <w:b w:val="false"/>
          <w:i w:val="false"/>
          <w:color w:val="000000"/>
          <w:sz w:val="28"/>
        </w:rPr>
        <w:t>
      1) бағалаумен келісу;</w:t>
      </w:r>
    </w:p>
    <w:bookmarkEnd w:id="53"/>
    <w:bookmarkStart w:name="z56" w:id="54"/>
    <w:p>
      <w:pPr>
        <w:spacing w:after="0"/>
        <w:ind w:left="0"/>
        <w:jc w:val="both"/>
      </w:pPr>
      <w:r>
        <w:rPr>
          <w:rFonts w:ascii="Times New Roman"/>
          <w:b w:val="false"/>
          <w:i w:val="false"/>
          <w:color w:val="000000"/>
          <w:sz w:val="28"/>
        </w:rPr>
        <w:t>
      2) түзетуге жіберу.</w:t>
      </w:r>
    </w:p>
    <w:bookmarkEnd w:id="54"/>
    <w:bookmarkStart w:name="z57"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58"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59"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 аппаратының лауазымдық міндеттері бойынша кадрлық жұмыстарды жүргізетін жұмысты ұйымдастыру бөлімінің басшысы 2 жұмыс күнінен кешіктірмей оны Комиссияның қарауына ұсынады.</w:t>
      </w:r>
    </w:p>
    <w:bookmarkEnd w:id="57"/>
    <w:bookmarkStart w:name="z60" w:id="58"/>
    <w:p>
      <w:pPr>
        <w:spacing w:after="0"/>
        <w:ind w:left="0"/>
        <w:jc w:val="left"/>
      </w:pPr>
      <w:r>
        <w:rPr>
          <w:rFonts w:ascii="Times New Roman"/>
          <w:b/>
          <w:i w:val="false"/>
          <w:color w:val="000000"/>
        </w:rPr>
        <w:t xml:space="preserve"> 4-тарау. Құзыреттерді бағалау тәртібі</w:t>
      </w:r>
    </w:p>
    <w:bookmarkEnd w:id="58"/>
    <w:bookmarkStart w:name="z61"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2"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60"/>
    <w:bookmarkStart w:name="z63"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1"/>
    <w:bookmarkStart w:name="z64"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2"/>
    <w:bookmarkStart w:name="z65"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3"/>
    <w:bookmarkStart w:name="z66" w:id="64"/>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 аппаратының лауазымдық міндеттері бойынша кадрлық жұмыстарды жүргізетін жұмысты ұйымдастыру бөлімінің басшысы 2 жұмыс күнінен кешіктірмей оны Комиссияның қарауына ұсынады.</w:t>
      </w:r>
    </w:p>
    <w:bookmarkEnd w:id="64"/>
    <w:bookmarkStart w:name="z67"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68" w:id="66"/>
    <w:p>
      <w:pPr>
        <w:spacing w:after="0"/>
        <w:ind w:left="0"/>
        <w:jc w:val="both"/>
      </w:pPr>
      <w:r>
        <w:rPr>
          <w:rFonts w:ascii="Times New Roman"/>
          <w:b w:val="false"/>
          <w:i w:val="false"/>
          <w:color w:val="000000"/>
          <w:sz w:val="28"/>
        </w:rPr>
        <w:t>
      29. Аудандық мәслихат аппаратының лауазымдық міндеттері бойынша кадрлық жұмыстарды жүргізетін жұмысты ұйымдастыру бөлімінің басшысы</w:t>
      </w:r>
    </w:p>
    <w:bookmarkEnd w:id="66"/>
    <w:bookmarkStart w:name="z69" w:id="67"/>
    <w:p>
      <w:pPr>
        <w:spacing w:after="0"/>
        <w:ind w:left="0"/>
        <w:jc w:val="both"/>
      </w:pPr>
      <w:r>
        <w:rPr>
          <w:rFonts w:ascii="Times New Roman"/>
          <w:b w:val="false"/>
          <w:i w:val="false"/>
          <w:color w:val="000000"/>
          <w:sz w:val="28"/>
        </w:rPr>
        <w:t>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0"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1"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9"/>
    <w:bookmarkStart w:name="z72"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3"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4" w:id="72"/>
    <w:p>
      <w:pPr>
        <w:spacing w:after="0"/>
        <w:ind w:left="0"/>
        <w:jc w:val="both"/>
      </w:pPr>
      <w:r>
        <w:rPr>
          <w:rFonts w:ascii="Times New Roman"/>
          <w:b w:val="false"/>
          <w:i w:val="false"/>
          <w:color w:val="000000"/>
          <w:sz w:val="28"/>
        </w:rPr>
        <w:t>
      34. Комиссияның хатшысы аудандық мәслихат аппаратының лауазымдық міндеттері бойынша кадрлық жұмыстарды жүргізетін жұмысты ұйымдастыру бөлімінің басшысы болып табылады. Комиссияның хатшысы дауыс беруге қатыспайды.</w:t>
      </w:r>
    </w:p>
    <w:bookmarkEnd w:id="72"/>
    <w:bookmarkStart w:name="z75" w:id="73"/>
    <w:p>
      <w:pPr>
        <w:spacing w:after="0"/>
        <w:ind w:left="0"/>
        <w:jc w:val="both"/>
      </w:pPr>
      <w:r>
        <w:rPr>
          <w:rFonts w:ascii="Times New Roman"/>
          <w:b w:val="false"/>
          <w:i w:val="false"/>
          <w:color w:val="000000"/>
          <w:sz w:val="28"/>
        </w:rPr>
        <w:t>
      35. Аудандық мәслихат аппаратының лауазымдық міндеттері бойынша кадрлық жұмыстарды жүргізетін жұмысты ұйымдастыру бөлімінің басшысы Комиссия төрағасымен келісілген мерзімдерге Комиссия отырысының өткізілуін қамтамасыз етеді.</w:t>
      </w:r>
    </w:p>
    <w:bookmarkEnd w:id="73"/>
    <w:bookmarkStart w:name="z76" w:id="74"/>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жұмысты ұйымдастыру бөлімінің басшысы Комиссияның отырысына келесі құжаттарды ұсынады:</w:t>
      </w:r>
    </w:p>
    <w:bookmarkEnd w:id="74"/>
    <w:bookmarkStart w:name="z77" w:id="75"/>
    <w:p>
      <w:pPr>
        <w:spacing w:after="0"/>
        <w:ind w:left="0"/>
        <w:jc w:val="both"/>
      </w:pPr>
      <w:r>
        <w:rPr>
          <w:rFonts w:ascii="Times New Roman"/>
          <w:b w:val="false"/>
          <w:i w:val="false"/>
          <w:color w:val="000000"/>
          <w:sz w:val="28"/>
        </w:rPr>
        <w:t>
      1) толтырылған бағалау парақтарын;</w:t>
      </w:r>
    </w:p>
    <w:bookmarkEnd w:id="75"/>
    <w:bookmarkStart w:name="z78" w:id="76"/>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79"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0" w:id="78"/>
    <w:p>
      <w:pPr>
        <w:spacing w:after="0"/>
        <w:ind w:left="0"/>
        <w:jc w:val="both"/>
      </w:pPr>
      <w:r>
        <w:rPr>
          <w:rFonts w:ascii="Times New Roman"/>
          <w:b w:val="false"/>
          <w:i w:val="false"/>
          <w:color w:val="000000"/>
          <w:sz w:val="28"/>
        </w:rPr>
        <w:t>
      1) бағалау нәтижелерін бекіту;</w:t>
      </w:r>
    </w:p>
    <w:bookmarkEnd w:id="78"/>
    <w:bookmarkStart w:name="z81" w:id="79"/>
    <w:p>
      <w:pPr>
        <w:spacing w:after="0"/>
        <w:ind w:left="0"/>
        <w:jc w:val="both"/>
      </w:pPr>
      <w:r>
        <w:rPr>
          <w:rFonts w:ascii="Times New Roman"/>
          <w:b w:val="false"/>
          <w:i w:val="false"/>
          <w:color w:val="000000"/>
          <w:sz w:val="28"/>
        </w:rPr>
        <w:t>
      2) бағалау нәтижелерін қайта қарау.</w:t>
      </w:r>
    </w:p>
    <w:bookmarkEnd w:id="79"/>
    <w:bookmarkStart w:name="z82"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3"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4" w:id="82"/>
    <w:p>
      <w:pPr>
        <w:spacing w:after="0"/>
        <w:ind w:left="0"/>
        <w:jc w:val="both"/>
      </w:pPr>
      <w:r>
        <w:rPr>
          <w:rFonts w:ascii="Times New Roman"/>
          <w:b w:val="false"/>
          <w:i w:val="false"/>
          <w:color w:val="000000"/>
          <w:sz w:val="28"/>
        </w:rPr>
        <w:t>
      40. Аудандық мәслихат аппаратының лауазымдық міндеттері бойынша кадрлық жұмыстарды жүргізетін жұмысты ұйымдастыру бөлімінің басшысы "Б" корпусының қызметшісін бағалау нәтижелерімен ол аяқталған соң екі жұмыс күні ішінде таныстырады.</w:t>
      </w:r>
    </w:p>
    <w:bookmarkEnd w:id="82"/>
    <w:bookmarkStart w:name="z85"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 аппаратының лауазымдық міндеттері</w:t>
      </w:r>
    </w:p>
    <w:bookmarkEnd w:id="83"/>
    <w:bookmarkStart w:name="z86" w:id="84"/>
    <w:p>
      <w:pPr>
        <w:spacing w:after="0"/>
        <w:ind w:left="0"/>
        <w:jc w:val="both"/>
      </w:pPr>
      <w:r>
        <w:rPr>
          <w:rFonts w:ascii="Times New Roman"/>
          <w:b w:val="false"/>
          <w:i w:val="false"/>
          <w:color w:val="000000"/>
          <w:sz w:val="28"/>
        </w:rPr>
        <w:t>
      бойынша кадрлық жұмыстарды жүргізетін жұмысты ұйымдастыру бөлімінің басшысымен және мемлекеттік органның басқа екі қызметшісімен қол қойылған акт толтырылады.</w:t>
      </w:r>
    </w:p>
    <w:bookmarkEnd w:id="84"/>
    <w:bookmarkStart w:name="z87" w:id="85"/>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жұмысты ұйымдастыру бөлімінің басшысымен "Б" корпусы қызметшісінің бағалау нәтижесі мемлекеттік органдардың интранет-порталы арқылы жолданады.</w:t>
      </w:r>
    </w:p>
    <w:bookmarkEnd w:id="85"/>
    <w:bookmarkStart w:name="z88" w:id="8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89"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0"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1" w:id="89"/>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