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542ca" w14:textId="fc54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Бұланды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Бұланды аудандық мәслихатының 2018 жылғы 25 желтоқсандағы № 6С-34/2 шешімі. Ақмола облысының Әділет департаментінде 2018 жылғы 27 желтоқсанда № 6988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Буланды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2019 жылға арналған Бұланды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Ақмола облысы Бұланды аудандық мәслихатының 18.07.2019 </w:t>
      </w:r>
      <w:r>
        <w:rPr>
          <w:rFonts w:ascii="Times New Roman"/>
          <w:b w:val="false"/>
          <w:i w:val="false"/>
          <w:color w:val="000000"/>
          <w:sz w:val="28"/>
        </w:rPr>
        <w:t>№ 6С-43/2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w:t>
            </w:r>
            <w:r>
              <w:br/>
            </w:r>
            <w:r>
              <w:rPr>
                <w:rFonts w:ascii="Times New Roman"/>
                <w:b w:val="false"/>
                <w:i/>
                <w:color w:val="000000"/>
                <w:sz w:val="20"/>
              </w:rPr>
              <w:t>34–сессияның</w:t>
            </w:r>
            <w:r>
              <w:br/>
            </w:r>
            <w:r>
              <w:rPr>
                <w:rFonts w:ascii="Times New Roman"/>
                <w:b w:val="false"/>
                <w:i/>
                <w:color w:val="000000"/>
                <w:sz w:val="20"/>
              </w:rPr>
              <w:t xml:space="preserve">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Қ.Тәшімова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w:t>
            </w:r>
            <w:r>
              <w:br/>
            </w:r>
            <w:r>
              <w:rPr>
                <w:rFonts w:ascii="Times New Roman"/>
                <w:b w:val="false"/>
                <w:i/>
                <w:color w:val="000000"/>
                <w:sz w:val="20"/>
              </w:rPr>
              <w:t>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Ж.Нұркенов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25 желтоқсан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