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7664" w14:textId="dba7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2018 жылғы 28 қарашадағы № 6С 25/5 шешімі. Ақмола облысының Әділет департаментінде 2018 жылғы 14 желтоқсанда № 6933 болып тіркелді. Күші жойылды - Ақмола облысы Атбасар аудандық мәслихатының 2020 жылғы 9 маусымдағы № 6С 40/3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09.06.2020 </w:t>
      </w:r>
      <w:r>
        <w:rPr>
          <w:rFonts w:ascii="Times New Roman"/>
          <w:b w:val="false"/>
          <w:i w:val="false"/>
          <w:color w:val="ff0000"/>
          <w:sz w:val="28"/>
        </w:rPr>
        <w:t>№ 6С 40/3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Атбасар ауданында тұрғын үй көмегін көрсету мөлшері және тәртібі қосымшаға сәйкес айқындалсын.</w:t>
      </w:r>
    </w:p>
    <w:bookmarkEnd w:id="1"/>
    <w:bookmarkStart w:name="z3" w:id="2"/>
    <w:p>
      <w:pPr>
        <w:spacing w:after="0"/>
        <w:ind w:left="0"/>
        <w:jc w:val="both"/>
      </w:pPr>
      <w:r>
        <w:rPr>
          <w:rFonts w:ascii="Times New Roman"/>
          <w:b w:val="false"/>
          <w:i w:val="false"/>
          <w:color w:val="000000"/>
          <w:sz w:val="28"/>
        </w:rPr>
        <w:t>
      2. Атбасар аудандық мәслихатының келесі шешімдерінің күші жойылды деп танылсын:</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"Атбасар ауданында</w:t>
      </w:r>
      <w:r>
        <w:rPr>
          <w:rFonts w:ascii="Times New Roman"/>
          <w:b w:val="false"/>
          <w:i w:val="false"/>
          <w:color w:val="000000"/>
          <w:sz w:val="28"/>
        </w:rPr>
        <w:t xml:space="preserve"> тұратын аз қамтылған отбасыларға (азаматтарға) тұрғын үй көмегін көрсетудің тәртібі мен мөлшерін белгілеу туралы" 2015 жылғы 9 ақпандағы № 5С 31/5 (Нормативтік құқықтық актілерді мемлекеттік тіркеу тізілімінде № 4679 тіркелген, 2015 жылғы 27 наурызда "Атбасар", "Простор"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"Атбасар аудандық</w:t>
      </w:r>
      <w:r>
        <w:rPr>
          <w:rFonts w:ascii="Times New Roman"/>
          <w:b w:val="false"/>
          <w:i w:val="false"/>
          <w:color w:val="000000"/>
          <w:sz w:val="28"/>
        </w:rPr>
        <w:t xml:space="preserve"> мәслихатының 2015 жылғы 9 ақпандағы № 5С 31/5 "Атбасар ауданында тұратын аз қамтылған отбасыларға (азаматтарға) тұрғын үй көмегін көрсетудің тәртібі мен мөлшерін белгілеу туралы" шешіміне өзгерістер енгізу туралы" 2016 жылғы 27 сәуірдегі № 6С 2/5 (Нормативтік құқықтық актілерді мемлекеттік тіркеу тізілімінде № 5341 тіркелген, 2016 жылғы 20 мамырда "Атбасар", "Простор" газеттерінде жарияланған).</w:t>
      </w:r>
    </w:p>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сессиясынын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А.Т.Комбатуров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Б.А.Борұмбаев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w:t>
            </w:r>
            <w:r>
              <w:br/>
            </w:r>
            <w:r>
              <w:rPr>
                <w:rFonts w:ascii="Times New Roman"/>
                <w:b w:val="false"/>
                <w:i/>
                <w:color w:val="000000"/>
                <w:sz w:val="20"/>
              </w:rPr>
              <w:t>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6С 25/5 шешіміне қосымша</w:t>
            </w:r>
          </w:p>
        </w:tc>
      </w:tr>
    </w:tbl>
    <w:bookmarkStart w:name="z6" w:id="4"/>
    <w:p>
      <w:pPr>
        <w:spacing w:after="0"/>
        <w:ind w:left="0"/>
        <w:jc w:val="left"/>
      </w:pPr>
      <w:r>
        <w:rPr>
          <w:rFonts w:ascii="Times New Roman"/>
          <w:b/>
          <w:i w:val="false"/>
          <w:color w:val="000000"/>
        </w:rPr>
        <w:t xml:space="preserve"> Атбасар ауданында тұрғын үй көмегін көрсету мөлшері және тәртібі</w:t>
      </w:r>
    </w:p>
    <w:bookmarkEnd w:id="4"/>
    <w:bookmarkStart w:name="z7" w:id="5"/>
    <w:p>
      <w:pPr>
        <w:spacing w:after="0"/>
        <w:ind w:left="0"/>
        <w:jc w:val="left"/>
      </w:pPr>
      <w:r>
        <w:rPr>
          <w:rFonts w:ascii="Times New Roman"/>
          <w:b/>
          <w:i w:val="false"/>
          <w:color w:val="000000"/>
        </w:rPr>
        <w:t xml:space="preserve"> 1-тарау. Тұрғын үй көмегін көрсету мөлшері</w:t>
      </w:r>
    </w:p>
    <w:bookmarkEnd w:id="5"/>
    <w:bookmarkStart w:name="z8" w:id="6"/>
    <w:p>
      <w:pPr>
        <w:spacing w:after="0"/>
        <w:ind w:left="0"/>
        <w:jc w:val="both"/>
      </w:pPr>
      <w:r>
        <w:rPr>
          <w:rFonts w:ascii="Times New Roman"/>
          <w:b w:val="false"/>
          <w:i w:val="false"/>
          <w:color w:val="000000"/>
          <w:sz w:val="28"/>
        </w:rPr>
        <w:t>
      1. Тұрғын үй көмегін тағайындау бойынша уәкілетті орган "Атбасар ауданының жұмыспен қамту және әлеуметтік бағдарламалар бөлімі" мемлекеттік мекемесі болып анықталады, ол отбасының (азаматтың) жиынтық табысын қолданыстағы заңнамада белгіленген тәртіппен тұрғын үй көмегін тағайындауға өтініш білдірілген тоқсанның алдындағы тоқсанға есептеледі.</w:t>
      </w:r>
    </w:p>
    <w:bookmarkEnd w:id="6"/>
    <w:bookmarkStart w:name="z9" w:id="7"/>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Атбасар аудандық мәслихатының 04.12.2019 </w:t>
      </w:r>
      <w:r>
        <w:rPr>
          <w:rFonts w:ascii="Times New Roman"/>
          <w:b w:val="false"/>
          <w:i w:val="false"/>
          <w:color w:val="000000"/>
          <w:sz w:val="28"/>
        </w:rPr>
        <w:t>№ 6С 35/4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Шекті жол берілетін шығыстар үлесі:</w:t>
      </w:r>
    </w:p>
    <w:bookmarkEnd w:id="8"/>
    <w:p>
      <w:pPr>
        <w:spacing w:after="0"/>
        <w:ind w:left="0"/>
        <w:jc w:val="both"/>
      </w:pP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отбасының (азаматтың) жиынтық табысына 11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Атбасар аудандық мәслихатының 04.12.2019 </w:t>
      </w:r>
      <w:r>
        <w:rPr>
          <w:rFonts w:ascii="Times New Roman"/>
          <w:b w:val="false"/>
          <w:i w:val="false"/>
          <w:color w:val="000000"/>
          <w:sz w:val="28"/>
        </w:rPr>
        <w:t>№ 6С 35/4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және коммуналдық қызметтерді тұтынуға белгіленген көлемнің нормасынан жоғары болса, төлем жалпыға бірдей негізде жүргізіледі. Жәрдемақы шараларымен қамтамасыз етілетін тұрғын үй көлемнің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p>
    <w:bookmarkEnd w:id="9"/>
    <w:bookmarkStart w:name="z12" w:id="10"/>
    <w:p>
      <w:pPr>
        <w:spacing w:after="0"/>
        <w:ind w:left="0"/>
        <w:jc w:val="left"/>
      </w:pPr>
      <w:r>
        <w:rPr>
          <w:rFonts w:ascii="Times New Roman"/>
          <w:b/>
          <w:i w:val="false"/>
          <w:color w:val="000000"/>
        </w:rPr>
        <w:t xml:space="preserve"> 2-тарау. Тұрғын үй көмегін көрсету тәртібі</w:t>
      </w:r>
    </w:p>
    <w:bookmarkEnd w:id="10"/>
    <w:bookmarkStart w:name="z13" w:id="11"/>
    <w:p>
      <w:pPr>
        <w:spacing w:after="0"/>
        <w:ind w:left="0"/>
        <w:jc w:val="both"/>
      </w:pPr>
      <w:r>
        <w:rPr>
          <w:rFonts w:ascii="Times New Roman"/>
          <w:b w:val="false"/>
          <w:i w:val="false"/>
          <w:color w:val="000000"/>
          <w:sz w:val="28"/>
        </w:rPr>
        <w:t>
      5. Тұрғын үй көмегі аудандық бюджет қаражаты есебінен Атбасар ауданында тұрақты тұратын аз қамтылған отбасыларға (азаматтарға):</w:t>
      </w:r>
    </w:p>
    <w:bookmarkEnd w:id="11"/>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ұсынылады.</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Атбасар аудандық мәслихатының 04.12.2019 </w:t>
      </w:r>
      <w:r>
        <w:rPr>
          <w:rFonts w:ascii="Times New Roman"/>
          <w:b w:val="false"/>
          <w:i w:val="false"/>
          <w:color w:val="000000"/>
          <w:sz w:val="28"/>
        </w:rPr>
        <w:t>№ 6С 35/4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6. Тұрғын үй көмегі өтінішті беру күніне қарамастан ағымдағы тоқсанға толық тағайындалады, ал отбасының (азаматтардың) өткен тоқсандағы табыстары мен коммуналдық қызметтерінің шығындары есепке алынады.</w:t>
      </w:r>
    </w:p>
    <w:bookmarkEnd w:id="12"/>
    <w:bookmarkStart w:name="z18" w:id="13"/>
    <w:p>
      <w:pPr>
        <w:spacing w:after="0"/>
        <w:ind w:left="0"/>
        <w:jc w:val="both"/>
      </w:pPr>
      <w:r>
        <w:rPr>
          <w:rFonts w:ascii="Times New Roman"/>
          <w:b w:val="false"/>
          <w:i w:val="false"/>
          <w:color w:val="000000"/>
          <w:sz w:val="28"/>
        </w:rPr>
        <w:t>
      7. Коммуналдық қызметтер көрсету бойынша шығындар, коммуналдық қызметтер төлемақысына жеткізушілер ұсынған шоттар бойынша алынады.</w:t>
      </w:r>
    </w:p>
    <w:bookmarkEnd w:id="13"/>
    <w:bookmarkStart w:name="z19" w:id="14"/>
    <w:p>
      <w:pPr>
        <w:spacing w:after="0"/>
        <w:ind w:left="0"/>
        <w:jc w:val="both"/>
      </w:pPr>
      <w:r>
        <w:rPr>
          <w:rFonts w:ascii="Times New Roman"/>
          <w:b w:val="false"/>
          <w:i w:val="false"/>
          <w:color w:val="000000"/>
          <w:sz w:val="28"/>
        </w:rPr>
        <w:t>
      8. Электрқуатты, суық суды, ыстық суды, кәрізді, қоқысты әкету және жылуды тұтыну шығындары өткен тоқсандағы нақты шығындары бойынша төленеді.</w:t>
      </w:r>
    </w:p>
    <w:bookmarkEnd w:id="14"/>
    <w:bookmarkStart w:name="z20" w:id="15"/>
    <w:p>
      <w:pPr>
        <w:spacing w:after="0"/>
        <w:ind w:left="0"/>
        <w:jc w:val="both"/>
      </w:pPr>
      <w:r>
        <w:rPr>
          <w:rFonts w:ascii="Times New Roman"/>
          <w:b w:val="false"/>
          <w:i w:val="false"/>
          <w:color w:val="000000"/>
          <w:sz w:val="28"/>
        </w:rPr>
        <w:t xml:space="preserve">
      9. Телекоммуникациялар желiсiне қосылған телефон үшiн абоненттiк төлемақы тарифтерiнiң көтерiлуiне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ережесі сәйкес жүргізіледі.</w:t>
      </w:r>
    </w:p>
    <w:bookmarkEnd w:id="15"/>
    <w:bookmarkStart w:name="z21" w:id="16"/>
    <w:p>
      <w:pPr>
        <w:spacing w:after="0"/>
        <w:ind w:left="0"/>
        <w:jc w:val="left"/>
      </w:pPr>
      <w:r>
        <w:rPr>
          <w:rFonts w:ascii="Times New Roman"/>
          <w:b/>
          <w:i w:val="false"/>
          <w:color w:val="000000"/>
        </w:rPr>
        <w:t xml:space="preserve"> 3-тарау. Тұрғын үй көмегін тағайындау тәртібі</w:t>
      </w:r>
    </w:p>
    <w:bookmarkEnd w:id="16"/>
    <w:bookmarkStart w:name="z22" w:id="17"/>
    <w:p>
      <w:pPr>
        <w:spacing w:after="0"/>
        <w:ind w:left="0"/>
        <w:jc w:val="both"/>
      </w:pPr>
      <w:r>
        <w:rPr>
          <w:rFonts w:ascii="Times New Roman"/>
          <w:b w:val="false"/>
          <w:i w:val="false"/>
          <w:color w:val="000000"/>
          <w:sz w:val="28"/>
        </w:rPr>
        <w:t xml:space="preserve">
      10.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қоса береді (бұдан әрі - Ереже).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Атбасар аудандық мәслихатының 04.12.2019 </w:t>
      </w:r>
      <w:r>
        <w:rPr>
          <w:rFonts w:ascii="Times New Roman"/>
          <w:b w:val="false"/>
          <w:i w:val="false"/>
          <w:color w:val="000000"/>
          <w:sz w:val="28"/>
        </w:rPr>
        <w:t>№ 6С 35/4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xml:space="preserve">
      11. Мемлекеттік корпорация арқылы құжаттар қабылданған кезде көрсетілетін қызметті алушыға тиісті құжаттардың қабылданғаны туралы қолхат беріледі. </w:t>
      </w:r>
    </w:p>
    <w:bookmarkEnd w:id="18"/>
    <w:bookmarkStart w:name="z36" w:id="19"/>
    <w:p>
      <w:pPr>
        <w:spacing w:after="0"/>
        <w:ind w:left="0"/>
        <w:jc w:val="both"/>
      </w:pPr>
      <w:r>
        <w:rPr>
          <w:rFonts w:ascii="Times New Roman"/>
          <w:b w:val="false"/>
          <w:i w:val="false"/>
          <w:color w:val="000000"/>
          <w:sz w:val="28"/>
        </w:rPr>
        <w:t xml:space="preserve">
      12. Ереженің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Атбасар аудандық мәслихатының 04.12.2019 </w:t>
      </w:r>
      <w:r>
        <w:rPr>
          <w:rFonts w:ascii="Times New Roman"/>
          <w:b w:val="false"/>
          <w:i w:val="false"/>
          <w:color w:val="000000"/>
          <w:sz w:val="28"/>
        </w:rPr>
        <w:t>№ 6С 35/4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13.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0"/>
    <w:bookmarkStart w:name="z38" w:id="21"/>
    <w:p>
      <w:pPr>
        <w:spacing w:after="0"/>
        <w:ind w:left="0"/>
        <w:jc w:val="both"/>
      </w:pPr>
      <w:r>
        <w:rPr>
          <w:rFonts w:ascii="Times New Roman"/>
          <w:b w:val="false"/>
          <w:i w:val="false"/>
          <w:color w:val="000000"/>
          <w:sz w:val="28"/>
        </w:rPr>
        <w:t>
      14.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1"/>
    <w:bookmarkStart w:name="z39" w:id="22"/>
    <w:p>
      <w:pPr>
        <w:spacing w:after="0"/>
        <w:ind w:left="0"/>
        <w:jc w:val="both"/>
      </w:pPr>
      <w:r>
        <w:rPr>
          <w:rFonts w:ascii="Times New Roman"/>
          <w:b w:val="false"/>
          <w:i w:val="false"/>
          <w:color w:val="000000"/>
          <w:sz w:val="28"/>
        </w:rPr>
        <w:t>
      15.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2"/>
    <w:bookmarkStart w:name="z40" w:id="23"/>
    <w:p>
      <w:pPr>
        <w:spacing w:after="0"/>
        <w:ind w:left="0"/>
        <w:jc w:val="both"/>
      </w:pPr>
      <w:r>
        <w:rPr>
          <w:rFonts w:ascii="Times New Roman"/>
          <w:b w:val="false"/>
          <w:i w:val="false"/>
          <w:color w:val="000000"/>
          <w:sz w:val="28"/>
        </w:rPr>
        <w:t>
      16.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3"/>
    <w:bookmarkStart w:name="z41" w:id="24"/>
    <w:p>
      <w:pPr>
        <w:spacing w:after="0"/>
        <w:ind w:left="0"/>
        <w:jc w:val="left"/>
      </w:pPr>
      <w:r>
        <w:rPr>
          <w:rFonts w:ascii="Times New Roman"/>
          <w:b/>
          <w:i w:val="false"/>
          <w:color w:val="000000"/>
        </w:rPr>
        <w:t xml:space="preserve"> 4-тарау. Тұрғын үй көмегін төлеу</w:t>
      </w:r>
    </w:p>
    <w:bookmarkEnd w:id="24"/>
    <w:bookmarkStart w:name="z42" w:id="25"/>
    <w:p>
      <w:pPr>
        <w:spacing w:after="0"/>
        <w:ind w:left="0"/>
        <w:jc w:val="both"/>
      </w:pPr>
      <w:r>
        <w:rPr>
          <w:rFonts w:ascii="Times New Roman"/>
          <w:b w:val="false"/>
          <w:i w:val="false"/>
          <w:color w:val="000000"/>
          <w:sz w:val="28"/>
        </w:rPr>
        <w:t>
      17. Аз қамтылған отбасыларға (азаматтарға) тұрғын үй көмегін төлеуді "Атбасар ауданының жұмыспен қамту және әлеуметтік бағдарламалар бөлімі" мемлекеттік мекемесі екінші деңгейдегі банктер арқылы жүзеге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