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76fa" w14:textId="1ea7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2017 жылғы 14 желтоқсандағы № С-17/3 "2018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Көкшетау қалалық мәслихатының 2018 жылғы 20 наурыздағы № С-19/4 шешімі. Ақмола облысының Әділет департаментінде 2018 жылғы 6 сәуірде № 6521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Көкшетау қалалық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14 желтоқсандағы № С-17/3 (Нормативтік құқықтық актілерді мемлекеттік тіркеу тізілімінде № 6254 болып тіркелген, 2018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 орыс тіліндегі мәтін өзгермейді:</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18-бабының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тіркелген) сәйкес, Көкшетау қалалық мәслихаты ШЕШІМ ҚАБЫЛДАДЫ:".</w:t>
      </w:r>
    </w:p>
    <w:bookmarkStart w:name="z4" w:id="2"/>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br/>
            </w:r>
            <w:r>
              <w:rPr>
                <w:rFonts w:ascii="Times New Roman"/>
                <w:b w:val="false"/>
                <w:i/>
                <w:color w:val="000000"/>
                <w:sz w:val="20"/>
              </w:rPr>
              <w:t>19-шы кезекті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"20"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