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a891" w14:textId="5f5a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бюджет шығыстарының басым бағыттарының тізбесін анықтау туралы" Ақмола облысы әкімдігінің 2016 жылғы 9 маусымдағы № А-7/266 қаулысына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2 мамырдағы № А-5/198 қаулысы. Ақмола облысының Әділет департаментінде 2018 жылғы 25 мамырда № 6627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"Бюджеттің атқарылуы және оған кассалық қызмет көрсету ережесін бекіту туралы"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бюджет шығыстарының басым бағыттарының тізбесін анықтау туралы" Ақмола облысы әкімдігінің 2016 жылғы 9 маусымдағы № А-7/266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5439 болып тіркелген, 2016 жылғы 18 шілдеде "Әділет" ақпараттық-құқықтық жүйесінде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Алимент, міндетті зейнетақы жарналары, ерікті зейнетақы жарналары, әлеуметтік аударымдар, міндетті әлеуметтік медициналық сақтандыруға аударымдар және (немесе) жарналар, жәрдемақылар және өзге әлеуметтік төлемдер, шәкіртақылар.".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О.А.Бектеновке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