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0dcc" w14:textId="19f0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бойынша Тексеру комиссиясы төрағасының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2018 жылғы 16 наурыздағы № 6С-19-9 шешімі. Ақмола облысының Әділет департаментінде 2018 жылғы 10 сәуірде № 6532 болып тіркелді. Күші жойылды - Ақмола облыстық мәслихатының 2022 жылғы 15 наурыздағы № 7С-15-16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15.03.2022 </w:t>
      </w:r>
      <w:r>
        <w:rPr>
          <w:rFonts w:ascii="Times New Roman"/>
          <w:b w:val="false"/>
          <w:i w:val="false"/>
          <w:color w:val="ff0000"/>
          <w:sz w:val="28"/>
        </w:rPr>
        <w:t>№ 7С-15-16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бойынша Тексеру комиссиясы төрағасының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шешiм Ақмола облысы Әдiлет департаментiнде мемлекеттiк тiркелген күнінен бастап күшiне енедi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А.Ерденова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 xml:space="preserve">№ 6С-19-9 шешімімен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Ақмола облысы бойынша Тексеру комиссиясы төрағасының қызметін бағалаудың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Ақмола облысы бойынша Тексеру комиссиясы төрағасының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Ақмола облысы бойынша Тексеру комиссиясы төрағасының (бұдан әрі – Тексеру комиссиясының төрағасы) қызметін бағалау тәртібін айқындайды.</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6"/>
    <w:bookmarkStart w:name="z9" w:id="7"/>
    <w:p>
      <w:pPr>
        <w:spacing w:after="0"/>
        <w:ind w:left="0"/>
        <w:jc w:val="both"/>
      </w:pPr>
      <w:r>
        <w:rPr>
          <w:rFonts w:ascii="Times New Roman"/>
          <w:b w:val="false"/>
          <w:i w:val="false"/>
          <w:color w:val="000000"/>
          <w:sz w:val="28"/>
        </w:rPr>
        <w:t>
      1) бағалау жөніндегі комиссия – Ақмола облыстық мәслихатымен (бұдан әрі – мәслихат) Тексеру комиссиясы төрағасының қызметін бағалау үшін құрылған комиссия.</w:t>
      </w:r>
    </w:p>
    <w:bookmarkEnd w:id="7"/>
    <w:bookmarkStart w:name="z10" w:id="8"/>
    <w:p>
      <w:pPr>
        <w:spacing w:after="0"/>
        <w:ind w:left="0"/>
        <w:jc w:val="both"/>
      </w:pPr>
      <w:r>
        <w:rPr>
          <w:rFonts w:ascii="Times New Roman"/>
          <w:b w:val="false"/>
          <w:i w:val="false"/>
          <w:color w:val="000000"/>
          <w:sz w:val="28"/>
        </w:rPr>
        <w:t>
      2)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8"/>
    <w:bookmarkStart w:name="z11" w:id="9"/>
    <w:p>
      <w:pPr>
        <w:spacing w:after="0"/>
        <w:ind w:left="0"/>
        <w:jc w:val="both"/>
      </w:pPr>
      <w:r>
        <w:rPr>
          <w:rFonts w:ascii="Times New Roman"/>
          <w:b w:val="false"/>
          <w:i w:val="false"/>
          <w:color w:val="000000"/>
          <w:sz w:val="28"/>
        </w:rPr>
        <w:t>
      3) жеке жұмыс жоспары – Тексеру комиссиясы төрағасының бағалау кезеңіне НМИ қарастырылған және Ақмола облысы мәслихатының хатшысымен бекітілген құжат;</w:t>
      </w:r>
    </w:p>
    <w:bookmarkEnd w:id="9"/>
    <w:bookmarkStart w:name="z12" w:id="10"/>
    <w:p>
      <w:pPr>
        <w:spacing w:after="0"/>
        <w:ind w:left="0"/>
        <w:jc w:val="both"/>
      </w:pPr>
      <w:r>
        <w:rPr>
          <w:rFonts w:ascii="Times New Roman"/>
          <w:b w:val="false"/>
          <w:i w:val="false"/>
          <w:color w:val="000000"/>
          <w:sz w:val="28"/>
        </w:rPr>
        <w:t>
      4)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3" w:id="11"/>
    <w:p>
      <w:pPr>
        <w:spacing w:after="0"/>
        <w:ind w:left="0"/>
        <w:jc w:val="both"/>
      </w:pPr>
      <w:r>
        <w:rPr>
          <w:rFonts w:ascii="Times New Roman"/>
          <w:b w:val="false"/>
          <w:i w:val="false"/>
          <w:color w:val="000000"/>
          <w:sz w:val="28"/>
        </w:rPr>
        <w:t>
      5) мінез-құлық индикаторы – "Б" корпусы қызметшісінің мінез-құлық және құзыреттер деңгейі көрінісінің сипаттамасы;</w:t>
      </w:r>
    </w:p>
    <w:bookmarkEnd w:id="11"/>
    <w:bookmarkStart w:name="z14" w:id="12"/>
    <w:p>
      <w:pPr>
        <w:spacing w:after="0"/>
        <w:ind w:left="0"/>
        <w:jc w:val="both"/>
      </w:pPr>
      <w:r>
        <w:rPr>
          <w:rFonts w:ascii="Times New Roman"/>
          <w:b w:val="false"/>
          <w:i w:val="false"/>
          <w:color w:val="000000"/>
          <w:sz w:val="28"/>
        </w:rPr>
        <w:t>
      3. Тексеру комиссиясы төрағасының қызметін бағалау (бұдан әрі – бағалау) оның жұмысының сапасы мен тиімділігін айқындау үшін өткізіледі.</w:t>
      </w:r>
    </w:p>
    <w:bookmarkEnd w:id="12"/>
    <w:bookmarkStart w:name="z15" w:id="13"/>
    <w:p>
      <w:pPr>
        <w:spacing w:after="0"/>
        <w:ind w:left="0"/>
        <w:jc w:val="both"/>
      </w:pPr>
      <w:r>
        <w:rPr>
          <w:rFonts w:ascii="Times New Roman"/>
          <w:b w:val="false"/>
          <w:i w:val="false"/>
          <w:color w:val="000000"/>
          <w:sz w:val="28"/>
        </w:rPr>
        <w:t>
      4. Оның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3"/>
    <w:bookmarkStart w:name="z16" w:id="14"/>
    <w:p>
      <w:pPr>
        <w:spacing w:after="0"/>
        <w:ind w:left="0"/>
        <w:jc w:val="both"/>
      </w:pPr>
      <w:r>
        <w:rPr>
          <w:rFonts w:ascii="Times New Roman"/>
          <w:b w:val="false"/>
          <w:i w:val="false"/>
          <w:color w:val="000000"/>
          <w:sz w:val="28"/>
        </w:rPr>
        <w:t>
      Бағалауды өткізу кезінде Тексеру комиссиясы төрағасы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4"/>
    <w:bookmarkStart w:name="z17" w:id="15"/>
    <w:p>
      <w:pPr>
        <w:spacing w:after="0"/>
        <w:ind w:left="0"/>
        <w:jc w:val="both"/>
      </w:pPr>
      <w:r>
        <w:rPr>
          <w:rFonts w:ascii="Times New Roman"/>
          <w:b w:val="false"/>
          <w:i w:val="false"/>
          <w:color w:val="000000"/>
          <w:sz w:val="28"/>
        </w:rPr>
        <w:t>
      5. Тексеру комиссиясы төрағасын мемлекеттік лауазымға тағайындауға және мемлекеттік лауазымнан босатуға құқығы бар мәслихатпен (бұдан әрі - мәслихат) бағалауды өткізу үшін жұмыс органы облыстық мәслихаттың экономика және бюджет сұрақтары бойынша тұрақты комиссиясы (бұдан әрі - тұрақты комиссия) болып табылатын Бағалау жөніндегі комиссия (бұдан әрі - Комиссия) құрылады.</w:t>
      </w:r>
    </w:p>
    <w:bookmarkEnd w:id="15"/>
    <w:bookmarkStart w:name="z18" w:id="16"/>
    <w:p>
      <w:pPr>
        <w:spacing w:after="0"/>
        <w:ind w:left="0"/>
        <w:jc w:val="both"/>
      </w:pPr>
      <w:r>
        <w:rPr>
          <w:rFonts w:ascii="Times New Roman"/>
          <w:b w:val="false"/>
          <w:i w:val="false"/>
          <w:color w:val="000000"/>
          <w:sz w:val="28"/>
        </w:rPr>
        <w:t>
      Комиссия құрамы мәслихатпен анықталады. Комиссия мүшелерінің саны 5 адамнан кем болмауы тиіс.</w:t>
      </w:r>
    </w:p>
    <w:bookmarkEnd w:id="16"/>
    <w:bookmarkStart w:name="z19" w:id="17"/>
    <w:p>
      <w:pPr>
        <w:spacing w:after="0"/>
        <w:ind w:left="0"/>
        <w:jc w:val="both"/>
      </w:pPr>
      <w:r>
        <w:rPr>
          <w:rFonts w:ascii="Times New Roman"/>
          <w:b w:val="false"/>
          <w:i w:val="false"/>
          <w:color w:val="000000"/>
          <w:sz w:val="28"/>
        </w:rPr>
        <w:t>
      6. Бағалау екі жеке бағыт бойынша жүргізіледі:</w:t>
      </w:r>
    </w:p>
    <w:bookmarkEnd w:id="17"/>
    <w:bookmarkStart w:name="z20" w:id="18"/>
    <w:p>
      <w:pPr>
        <w:spacing w:after="0"/>
        <w:ind w:left="0"/>
        <w:jc w:val="both"/>
      </w:pPr>
      <w:r>
        <w:rPr>
          <w:rFonts w:ascii="Times New Roman"/>
          <w:b w:val="false"/>
          <w:i w:val="false"/>
          <w:color w:val="000000"/>
          <w:sz w:val="28"/>
        </w:rPr>
        <w:t>
      1) НМИ жетістіктерін бағалау;</w:t>
      </w:r>
    </w:p>
    <w:bookmarkEnd w:id="18"/>
    <w:bookmarkStart w:name="z21" w:id="19"/>
    <w:p>
      <w:pPr>
        <w:spacing w:after="0"/>
        <w:ind w:left="0"/>
        <w:jc w:val="both"/>
      </w:pPr>
      <w:r>
        <w:rPr>
          <w:rFonts w:ascii="Times New Roman"/>
          <w:b w:val="false"/>
          <w:i w:val="false"/>
          <w:color w:val="000000"/>
          <w:sz w:val="28"/>
        </w:rPr>
        <w:t>
      2) "Б" корпусы қызметшілерінің құзыреттерін бағалау.</w:t>
      </w:r>
    </w:p>
    <w:bookmarkEnd w:id="19"/>
    <w:bookmarkStart w:name="z22" w:id="20"/>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0"/>
    <w:bookmarkStart w:name="z23" w:id="21"/>
    <w:p>
      <w:pPr>
        <w:spacing w:after="0"/>
        <w:ind w:left="0"/>
        <w:jc w:val="both"/>
      </w:pPr>
      <w:r>
        <w:rPr>
          <w:rFonts w:ascii="Times New Roman"/>
          <w:b w:val="false"/>
          <w:i w:val="false"/>
          <w:color w:val="000000"/>
          <w:sz w:val="28"/>
        </w:rPr>
        <w:t>
      8. Бағалауға байланысты құжаттар облыстық мәслихаттың экономика және бюджет сұрақтары бойынша тұрақты комиссиясында бағалау аяқталғаннан кейін үш жыл бойы сақталады.</w:t>
      </w:r>
    </w:p>
    <w:bookmarkEnd w:id="21"/>
    <w:bookmarkStart w:name="z24" w:id="22"/>
    <w:p>
      <w:pPr>
        <w:spacing w:after="0"/>
        <w:ind w:left="0"/>
        <w:jc w:val="left"/>
      </w:pPr>
      <w:r>
        <w:rPr>
          <w:rFonts w:ascii="Times New Roman"/>
          <w:b/>
          <w:i w:val="false"/>
          <w:color w:val="000000"/>
        </w:rPr>
        <w:t xml:space="preserve"> 2-тарау. НМИ анықтау тәртібі</w:t>
      </w:r>
    </w:p>
    <w:bookmarkEnd w:id="22"/>
    <w:bookmarkStart w:name="z25" w:id="23"/>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қызметшісінің жеке жұмыс жоспарында облыстық мәслихат хатшысымен тексеру комиссиясы төрағасының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3"/>
    <w:bookmarkStart w:name="z26" w:id="24"/>
    <w:p>
      <w:pPr>
        <w:spacing w:after="0"/>
        <w:ind w:left="0"/>
        <w:jc w:val="both"/>
      </w:pPr>
      <w:r>
        <w:rPr>
          <w:rFonts w:ascii="Times New Roman"/>
          <w:b w:val="false"/>
          <w:i w:val="false"/>
          <w:color w:val="000000"/>
          <w:sz w:val="28"/>
        </w:rPr>
        <w:t>
      10. Жеке жұмыс жоспарына тиісті НМИ әзірленген соң, ол бекіту үшін Ақмола облысы мәслихатының хатшысына қарауына енгізіледі.</w:t>
      </w:r>
    </w:p>
    <w:bookmarkEnd w:id="24"/>
    <w:bookmarkStart w:name="z27" w:id="25"/>
    <w:p>
      <w:pPr>
        <w:spacing w:after="0"/>
        <w:ind w:left="0"/>
        <w:jc w:val="both"/>
      </w:pPr>
      <w:r>
        <w:rPr>
          <w:rFonts w:ascii="Times New Roman"/>
          <w:b w:val="false"/>
          <w:i w:val="false"/>
          <w:color w:val="000000"/>
          <w:sz w:val="28"/>
        </w:rPr>
        <w:t>
      11. НМИ:</w:t>
      </w:r>
    </w:p>
    <w:bookmarkEnd w:id="25"/>
    <w:bookmarkStart w:name="z28" w:id="2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6"/>
    <w:bookmarkStart w:name="z29" w:id="2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7"/>
    <w:bookmarkStart w:name="z30" w:id="2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8"/>
    <w:bookmarkStart w:name="z31" w:id="2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9"/>
    <w:bookmarkStart w:name="z32" w:id="30"/>
    <w:p>
      <w:pPr>
        <w:spacing w:after="0"/>
        <w:ind w:left="0"/>
        <w:jc w:val="both"/>
      </w:pPr>
      <w:r>
        <w:rPr>
          <w:rFonts w:ascii="Times New Roman"/>
          <w:b w:val="false"/>
          <w:i w:val="false"/>
          <w:color w:val="000000"/>
          <w:sz w:val="28"/>
        </w:rPr>
        <w:t>
      5) Тексеру комиссиясының стратегиялық мақсатын жүзеге асыруға бағытталған болуы тиіс.</w:t>
      </w:r>
    </w:p>
    <w:bookmarkEnd w:id="30"/>
    <w:bookmarkStart w:name="z33" w:id="31"/>
    <w:p>
      <w:pPr>
        <w:spacing w:after="0"/>
        <w:ind w:left="0"/>
        <w:jc w:val="both"/>
      </w:pPr>
      <w:r>
        <w:rPr>
          <w:rFonts w:ascii="Times New Roman"/>
          <w:b w:val="false"/>
          <w:i w:val="false"/>
          <w:color w:val="000000"/>
          <w:sz w:val="28"/>
        </w:rPr>
        <w:t>
      12. НМИ саны 5 құрайды.</w:t>
      </w:r>
    </w:p>
    <w:bookmarkEnd w:id="31"/>
    <w:bookmarkStart w:name="z34" w:id="32"/>
    <w:p>
      <w:pPr>
        <w:spacing w:after="0"/>
        <w:ind w:left="0"/>
        <w:jc w:val="both"/>
      </w:pPr>
      <w:r>
        <w:rPr>
          <w:rFonts w:ascii="Times New Roman"/>
          <w:b w:val="false"/>
          <w:i w:val="false"/>
          <w:color w:val="000000"/>
          <w:sz w:val="28"/>
        </w:rPr>
        <w:t>
      13. Жеке жұмыс жоспары облыстық мәслихаттың экономика және бюджет сұрақтары бойынша тұрақты комиссиясында сақталады.</w:t>
      </w:r>
    </w:p>
    <w:bookmarkEnd w:id="32"/>
    <w:bookmarkStart w:name="z35" w:id="33"/>
    <w:p>
      <w:pPr>
        <w:spacing w:after="0"/>
        <w:ind w:left="0"/>
        <w:jc w:val="left"/>
      </w:pPr>
      <w:r>
        <w:rPr>
          <w:rFonts w:ascii="Times New Roman"/>
          <w:b/>
          <w:i w:val="false"/>
          <w:color w:val="000000"/>
        </w:rPr>
        <w:t xml:space="preserve"> 3-тарау. НМИ жетістігін бағалау тәртібі</w:t>
      </w:r>
    </w:p>
    <w:bookmarkEnd w:id="33"/>
    <w:bookmarkStart w:name="z36" w:id="34"/>
    <w:p>
      <w:pPr>
        <w:spacing w:after="0"/>
        <w:ind w:left="0"/>
        <w:jc w:val="both"/>
      </w:pPr>
      <w:r>
        <w:rPr>
          <w:rFonts w:ascii="Times New Roman"/>
          <w:b w:val="false"/>
          <w:i w:val="false"/>
          <w:color w:val="000000"/>
          <w:sz w:val="28"/>
        </w:rPr>
        <w:t>
      14. Жеке жұмыс жоспарында көрсетілген НМИ жетістігіне бақылау жүргізу мақсатында облыстық мәслихат хатшысымен НМИ-да белгіленген жетістіктерге тоқсан сайын мониторинг жүргізеді.</w:t>
      </w:r>
    </w:p>
    <w:bookmarkEnd w:id="34"/>
    <w:bookmarkStart w:name="z37" w:id="35"/>
    <w:p>
      <w:pPr>
        <w:spacing w:after="0"/>
        <w:ind w:left="0"/>
        <w:jc w:val="both"/>
      </w:pPr>
      <w:r>
        <w:rPr>
          <w:rFonts w:ascii="Times New Roman"/>
          <w:b w:val="false"/>
          <w:i w:val="false"/>
          <w:color w:val="000000"/>
          <w:sz w:val="28"/>
        </w:rPr>
        <w:t>
      Тоқсан сайынғы мониторинг қорытындысы бойынша облыстық мәслихат хатшысы Тексеру комиссиясына НМИ-ге жету және сол үшін қажетті шаралар бойынша жазбаша ұсыныстар береді.</w:t>
      </w:r>
    </w:p>
    <w:bookmarkEnd w:id="35"/>
    <w:bookmarkStart w:name="z38" w:id="36"/>
    <w:p>
      <w:pPr>
        <w:spacing w:after="0"/>
        <w:ind w:left="0"/>
        <w:jc w:val="both"/>
      </w:pPr>
      <w:r>
        <w:rPr>
          <w:rFonts w:ascii="Times New Roman"/>
          <w:b w:val="false"/>
          <w:i w:val="false"/>
          <w:color w:val="000000"/>
          <w:sz w:val="28"/>
        </w:rPr>
        <w:t xml:space="preserve">
      15. Бағалауды өткізу үшін облыстық мәслихат хатшысы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36"/>
    <w:bookmarkStart w:name="z39" w:id="37"/>
    <w:p>
      <w:pPr>
        <w:spacing w:after="0"/>
        <w:ind w:left="0"/>
        <w:jc w:val="both"/>
      </w:pPr>
      <w:r>
        <w:rPr>
          <w:rFonts w:ascii="Times New Roman"/>
          <w:b w:val="false"/>
          <w:i w:val="false"/>
          <w:color w:val="000000"/>
          <w:sz w:val="28"/>
        </w:rPr>
        <w:t>
      16.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37"/>
    <w:bookmarkStart w:name="z40" w:id="38"/>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38"/>
    <w:bookmarkStart w:name="z41" w:id="39"/>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39"/>
    <w:bookmarkStart w:name="z42" w:id="40"/>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0"/>
    <w:bookmarkStart w:name="z43" w:id="41"/>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1"/>
    <w:bookmarkStart w:name="z44" w:id="4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2"/>
    <w:bookmarkStart w:name="z45" w:id="43"/>
    <w:p>
      <w:pPr>
        <w:spacing w:after="0"/>
        <w:ind w:left="0"/>
        <w:jc w:val="both"/>
      </w:pPr>
      <w:r>
        <w:rPr>
          <w:rFonts w:ascii="Times New Roman"/>
          <w:b w:val="false"/>
          <w:i w:val="false"/>
          <w:color w:val="000000"/>
          <w:sz w:val="28"/>
        </w:rPr>
        <w:t>
      17. Бағалау парағы комиссия хатшысымен толтырылғаннан кейін, ол 2 жұмыс күнінен кешіктірілмей бекіту үшін мәслихат депутаттарының комиссия отырысының қарауына енгізіледі.</w:t>
      </w:r>
    </w:p>
    <w:bookmarkEnd w:id="43"/>
    <w:bookmarkStart w:name="z46" w:id="44"/>
    <w:p>
      <w:pPr>
        <w:spacing w:after="0"/>
        <w:ind w:left="0"/>
        <w:jc w:val="both"/>
      </w:pPr>
      <w:r>
        <w:rPr>
          <w:rFonts w:ascii="Times New Roman"/>
          <w:b w:val="false"/>
          <w:i w:val="false"/>
          <w:color w:val="000000"/>
          <w:sz w:val="28"/>
        </w:rPr>
        <w:t>
      18. Тексеру комиссиялары төрағасының бағалау парағын қарау қорытындысы бойынша комиссия отырысында келесі шешімдердің бірі қабылданады:</w:t>
      </w:r>
    </w:p>
    <w:bookmarkEnd w:id="44"/>
    <w:bookmarkStart w:name="z47" w:id="45"/>
    <w:p>
      <w:pPr>
        <w:spacing w:after="0"/>
        <w:ind w:left="0"/>
        <w:jc w:val="both"/>
      </w:pPr>
      <w:r>
        <w:rPr>
          <w:rFonts w:ascii="Times New Roman"/>
          <w:b w:val="false"/>
          <w:i w:val="false"/>
          <w:color w:val="000000"/>
          <w:sz w:val="28"/>
        </w:rPr>
        <w:t>
      1) бағалаумен келісу;</w:t>
      </w:r>
    </w:p>
    <w:bookmarkEnd w:id="45"/>
    <w:bookmarkStart w:name="z48" w:id="46"/>
    <w:p>
      <w:pPr>
        <w:spacing w:after="0"/>
        <w:ind w:left="0"/>
        <w:jc w:val="both"/>
      </w:pPr>
      <w:r>
        <w:rPr>
          <w:rFonts w:ascii="Times New Roman"/>
          <w:b w:val="false"/>
          <w:i w:val="false"/>
          <w:color w:val="000000"/>
          <w:sz w:val="28"/>
        </w:rPr>
        <w:t>
      2) түзетуге жіберу.</w:t>
      </w:r>
    </w:p>
    <w:bookmarkEnd w:id="46"/>
    <w:bookmarkStart w:name="z49" w:id="47"/>
    <w:p>
      <w:pPr>
        <w:spacing w:after="0"/>
        <w:ind w:left="0"/>
        <w:jc w:val="both"/>
      </w:pPr>
      <w:r>
        <w:rPr>
          <w:rFonts w:ascii="Times New Roman"/>
          <w:b w:val="false"/>
          <w:i w:val="false"/>
          <w:color w:val="000000"/>
          <w:sz w:val="28"/>
        </w:rPr>
        <w:t>
      19. Бағалау парағы НМИ қол жеткізуін дәлелдейтін фактілердің жеткіліксіздігі немесе дәйексіздігі болған жағдайда түзетуге жолданады.</w:t>
      </w:r>
    </w:p>
    <w:bookmarkEnd w:id="47"/>
    <w:bookmarkStart w:name="z50" w:id="48"/>
    <w:p>
      <w:pPr>
        <w:spacing w:after="0"/>
        <w:ind w:left="0"/>
        <w:jc w:val="both"/>
      </w:pPr>
      <w:r>
        <w:rPr>
          <w:rFonts w:ascii="Times New Roman"/>
          <w:b w:val="false"/>
          <w:i w:val="false"/>
          <w:color w:val="000000"/>
          <w:sz w:val="28"/>
        </w:rPr>
        <w:t>
      20. Бағалау парағын комиссия қарауына қайта енгізу, оны түзетуге жолдағаннан кейін 2 жұмыс күнінен кешіктірілмей жүзеге асырылады.</w:t>
      </w:r>
    </w:p>
    <w:bookmarkEnd w:id="48"/>
    <w:bookmarkStart w:name="z51" w:id="49"/>
    <w:p>
      <w:pPr>
        <w:spacing w:after="0"/>
        <w:ind w:left="0"/>
        <w:jc w:val="left"/>
      </w:pPr>
      <w:r>
        <w:rPr>
          <w:rFonts w:ascii="Times New Roman"/>
          <w:b/>
          <w:i w:val="false"/>
          <w:color w:val="000000"/>
        </w:rPr>
        <w:t xml:space="preserve"> 4-тарау. Құзыреттерді бағалау тәртібі</w:t>
      </w:r>
    </w:p>
    <w:bookmarkEnd w:id="49"/>
    <w:bookmarkStart w:name="z52" w:id="50"/>
    <w:p>
      <w:pPr>
        <w:spacing w:after="0"/>
        <w:ind w:left="0"/>
        <w:jc w:val="both"/>
      </w:pPr>
      <w:r>
        <w:rPr>
          <w:rFonts w:ascii="Times New Roman"/>
          <w:b w:val="false"/>
          <w:i w:val="false"/>
          <w:color w:val="000000"/>
          <w:sz w:val="28"/>
        </w:rPr>
        <w:t xml:space="preserve">
      21. Құзыреттерді бағалау мәслихат хатшысымен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0"/>
    <w:bookmarkStart w:name="z53" w:id="51"/>
    <w:p>
      <w:pPr>
        <w:spacing w:after="0"/>
        <w:ind w:left="0"/>
        <w:jc w:val="both"/>
      </w:pPr>
      <w:r>
        <w:rPr>
          <w:rFonts w:ascii="Times New Roman"/>
          <w:b w:val="false"/>
          <w:i w:val="false"/>
          <w:color w:val="000000"/>
          <w:sz w:val="28"/>
        </w:rPr>
        <w:t xml:space="preserve">
      22.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1"/>
    <w:bookmarkStart w:name="z54" w:id="52"/>
    <w:p>
      <w:pPr>
        <w:spacing w:after="0"/>
        <w:ind w:left="0"/>
        <w:jc w:val="both"/>
      </w:pPr>
      <w:r>
        <w:rPr>
          <w:rFonts w:ascii="Times New Roman"/>
          <w:b w:val="false"/>
          <w:i w:val="false"/>
          <w:color w:val="000000"/>
          <w:sz w:val="28"/>
        </w:rPr>
        <w:t>
      23.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2"/>
    <w:bookmarkStart w:name="z55" w:id="5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3"/>
    <w:bookmarkStart w:name="z56" w:id="5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54"/>
    <w:bookmarkStart w:name="z57" w:id="55"/>
    <w:p>
      <w:pPr>
        <w:spacing w:after="0"/>
        <w:ind w:left="0"/>
        <w:jc w:val="both"/>
      </w:pPr>
      <w:r>
        <w:rPr>
          <w:rFonts w:ascii="Times New Roman"/>
          <w:b w:val="false"/>
          <w:i w:val="false"/>
          <w:color w:val="000000"/>
          <w:sz w:val="28"/>
        </w:rPr>
        <w:t>
      24. Мәслихат хатшысымен бағалау парағына қол қойылғаннан кейін комиссия хатшысы 2 жұмыс күнінен кешіктірмей оны Комиссияның қарауына ұсынады.</w:t>
      </w:r>
    </w:p>
    <w:bookmarkEnd w:id="55"/>
    <w:bookmarkStart w:name="z58" w:id="5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56"/>
    <w:bookmarkStart w:name="z59" w:id="57"/>
    <w:p>
      <w:pPr>
        <w:spacing w:after="0"/>
        <w:ind w:left="0"/>
        <w:jc w:val="both"/>
      </w:pPr>
      <w:r>
        <w:rPr>
          <w:rFonts w:ascii="Times New Roman"/>
          <w:b w:val="false"/>
          <w:i w:val="false"/>
          <w:color w:val="000000"/>
          <w:sz w:val="28"/>
        </w:rPr>
        <w:t>
      25. Комиссия хатшысы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57"/>
    <w:bookmarkStart w:name="z60" w:id="58"/>
    <w:p>
      <w:pPr>
        <w:spacing w:after="0"/>
        <w:ind w:left="0"/>
        <w:jc w:val="both"/>
      </w:pPr>
      <w:r>
        <w:rPr>
          <w:rFonts w:ascii="Times New Roman"/>
          <w:b w:val="false"/>
          <w:i w:val="false"/>
          <w:color w:val="000000"/>
          <w:sz w:val="28"/>
        </w:rPr>
        <w:t>
      26. Комиссияның отырысы оның құрамының кем дегенде үштен екісі қатысқан жағдайда өкілетті болып есептеледі.</w:t>
      </w:r>
    </w:p>
    <w:bookmarkEnd w:id="58"/>
    <w:bookmarkStart w:name="z61" w:id="59"/>
    <w:p>
      <w:pPr>
        <w:spacing w:after="0"/>
        <w:ind w:left="0"/>
        <w:jc w:val="both"/>
      </w:pPr>
      <w:r>
        <w:rPr>
          <w:rFonts w:ascii="Times New Roman"/>
          <w:b w:val="false"/>
          <w:i w:val="false"/>
          <w:color w:val="000000"/>
          <w:sz w:val="28"/>
        </w:rPr>
        <w:t>
      27. Комиссияның төрағасын не мүшесін алмастыру комиссияны құру туралы бұйрыққа өзгертулер енгізу арқылы облыстық мәслихаттың шешімі бойынша жүзеге асырылады.</w:t>
      </w:r>
    </w:p>
    <w:bookmarkEnd w:id="59"/>
    <w:bookmarkStart w:name="z62" w:id="60"/>
    <w:p>
      <w:pPr>
        <w:spacing w:after="0"/>
        <w:ind w:left="0"/>
        <w:jc w:val="both"/>
      </w:pPr>
      <w:r>
        <w:rPr>
          <w:rFonts w:ascii="Times New Roman"/>
          <w:b w:val="false"/>
          <w:i w:val="false"/>
          <w:color w:val="000000"/>
          <w:sz w:val="28"/>
        </w:rPr>
        <w:t>
      28. Комиссияның шешімі ашық дауыс беру арқылы қабылданады.</w:t>
      </w:r>
    </w:p>
    <w:bookmarkEnd w:id="60"/>
    <w:bookmarkStart w:name="z63" w:id="61"/>
    <w:p>
      <w:pPr>
        <w:spacing w:after="0"/>
        <w:ind w:left="0"/>
        <w:jc w:val="both"/>
      </w:pPr>
      <w:r>
        <w:rPr>
          <w:rFonts w:ascii="Times New Roman"/>
          <w:b w:val="false"/>
          <w:i w:val="false"/>
          <w:color w:val="000000"/>
          <w:sz w:val="28"/>
        </w:rPr>
        <w:t>
      29.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1"/>
    <w:bookmarkStart w:name="z64" w:id="62"/>
    <w:p>
      <w:pPr>
        <w:spacing w:after="0"/>
        <w:ind w:left="0"/>
        <w:jc w:val="both"/>
      </w:pPr>
      <w:r>
        <w:rPr>
          <w:rFonts w:ascii="Times New Roman"/>
          <w:b w:val="false"/>
          <w:i w:val="false"/>
          <w:color w:val="000000"/>
          <w:sz w:val="28"/>
        </w:rPr>
        <w:t>
      30. Комиссияның хатшысы тұрақты комиссияның бір мүшесі болып табылады. Комиссияның хатшысы дауыс беруге қатыспайды.</w:t>
      </w:r>
    </w:p>
    <w:bookmarkEnd w:id="62"/>
    <w:bookmarkStart w:name="z65" w:id="63"/>
    <w:p>
      <w:pPr>
        <w:spacing w:after="0"/>
        <w:ind w:left="0"/>
        <w:jc w:val="both"/>
      </w:pPr>
      <w:r>
        <w:rPr>
          <w:rFonts w:ascii="Times New Roman"/>
          <w:b w:val="false"/>
          <w:i w:val="false"/>
          <w:color w:val="000000"/>
          <w:sz w:val="28"/>
        </w:rPr>
        <w:t>
      31. Комиссияның хатшысы Комиссия төрағасымен келісілген мерзімдерге Комиссия отырысының өткізілуін қамтамасыз етеді.</w:t>
      </w:r>
    </w:p>
    <w:bookmarkEnd w:id="63"/>
    <w:bookmarkStart w:name="z66" w:id="64"/>
    <w:p>
      <w:pPr>
        <w:spacing w:after="0"/>
        <w:ind w:left="0"/>
        <w:jc w:val="both"/>
      </w:pPr>
      <w:r>
        <w:rPr>
          <w:rFonts w:ascii="Times New Roman"/>
          <w:b w:val="false"/>
          <w:i w:val="false"/>
          <w:color w:val="000000"/>
          <w:sz w:val="28"/>
        </w:rPr>
        <w:t>
      32. Комиссия хатшысы Комиссияның отырысына келесі құжаттарды ұсынады:</w:t>
      </w:r>
    </w:p>
    <w:bookmarkEnd w:id="64"/>
    <w:bookmarkStart w:name="z67" w:id="65"/>
    <w:p>
      <w:pPr>
        <w:spacing w:after="0"/>
        <w:ind w:left="0"/>
        <w:jc w:val="both"/>
      </w:pPr>
      <w:r>
        <w:rPr>
          <w:rFonts w:ascii="Times New Roman"/>
          <w:b w:val="false"/>
          <w:i w:val="false"/>
          <w:color w:val="000000"/>
          <w:sz w:val="28"/>
        </w:rPr>
        <w:t>
      1) толтырылған бағалау парақтарын;</w:t>
      </w:r>
    </w:p>
    <w:bookmarkEnd w:id="65"/>
    <w:bookmarkStart w:name="z68" w:id="6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жобасын;</w:t>
      </w:r>
    </w:p>
    <w:bookmarkEnd w:id="66"/>
    <w:bookmarkStart w:name="z69" w:id="67"/>
    <w:p>
      <w:pPr>
        <w:spacing w:after="0"/>
        <w:ind w:left="0"/>
        <w:jc w:val="both"/>
      </w:pPr>
      <w:r>
        <w:rPr>
          <w:rFonts w:ascii="Times New Roman"/>
          <w:b w:val="false"/>
          <w:i w:val="false"/>
          <w:color w:val="000000"/>
          <w:sz w:val="28"/>
        </w:rPr>
        <w:t>
      33. Комиссия бағалау нәтижелерін қарайды да келесі шешімдердің біреуін қабылдайды:</w:t>
      </w:r>
    </w:p>
    <w:bookmarkEnd w:id="67"/>
    <w:bookmarkStart w:name="z70" w:id="68"/>
    <w:p>
      <w:pPr>
        <w:spacing w:after="0"/>
        <w:ind w:left="0"/>
        <w:jc w:val="both"/>
      </w:pPr>
      <w:r>
        <w:rPr>
          <w:rFonts w:ascii="Times New Roman"/>
          <w:b w:val="false"/>
          <w:i w:val="false"/>
          <w:color w:val="000000"/>
          <w:sz w:val="28"/>
        </w:rPr>
        <w:t>
      1) бағалау нәтижелерін бекіту;</w:t>
      </w:r>
    </w:p>
    <w:bookmarkEnd w:id="68"/>
    <w:bookmarkStart w:name="z71" w:id="69"/>
    <w:p>
      <w:pPr>
        <w:spacing w:after="0"/>
        <w:ind w:left="0"/>
        <w:jc w:val="both"/>
      </w:pPr>
      <w:r>
        <w:rPr>
          <w:rFonts w:ascii="Times New Roman"/>
          <w:b w:val="false"/>
          <w:i w:val="false"/>
          <w:color w:val="000000"/>
          <w:sz w:val="28"/>
        </w:rPr>
        <w:t>
      2) бағалау нәтижелерін қайта қарау.</w:t>
      </w:r>
    </w:p>
    <w:bookmarkEnd w:id="69"/>
    <w:bookmarkStart w:name="z72" w:id="70"/>
    <w:p>
      <w:pPr>
        <w:spacing w:after="0"/>
        <w:ind w:left="0"/>
        <w:jc w:val="both"/>
      </w:pPr>
      <w:r>
        <w:rPr>
          <w:rFonts w:ascii="Times New Roman"/>
          <w:b w:val="false"/>
          <w:i w:val="false"/>
          <w:color w:val="000000"/>
          <w:sz w:val="28"/>
        </w:rPr>
        <w:t>
      34.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0"/>
    <w:bookmarkStart w:name="z73" w:id="71"/>
    <w:p>
      <w:pPr>
        <w:spacing w:after="0"/>
        <w:ind w:left="0"/>
        <w:jc w:val="both"/>
      </w:pPr>
      <w:r>
        <w:rPr>
          <w:rFonts w:ascii="Times New Roman"/>
          <w:b w:val="false"/>
          <w:i w:val="false"/>
          <w:color w:val="000000"/>
          <w:sz w:val="28"/>
        </w:rPr>
        <w:t xml:space="preserve">
      35. Бағалаудың нәтижелері Комиссия төрағасымен бекітіледі және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тиісті хаттамасында тіркеледі.</w:t>
      </w:r>
    </w:p>
    <w:bookmarkEnd w:id="71"/>
    <w:bookmarkStart w:name="z74" w:id="72"/>
    <w:p>
      <w:pPr>
        <w:spacing w:after="0"/>
        <w:ind w:left="0"/>
        <w:jc w:val="both"/>
      </w:pPr>
      <w:r>
        <w:rPr>
          <w:rFonts w:ascii="Times New Roman"/>
          <w:b w:val="false"/>
          <w:i w:val="false"/>
          <w:color w:val="000000"/>
          <w:sz w:val="28"/>
        </w:rPr>
        <w:t>
      36. Комиссия хатшысы Тексеру комиссиясы төрағасының бағалау нәтижелерімен ол аяқталған соң екі жұмыс күні ішінде таныстырады.</w:t>
      </w:r>
    </w:p>
    <w:bookmarkEnd w:id="72"/>
    <w:bookmarkStart w:name="z75" w:id="73"/>
    <w:p>
      <w:pPr>
        <w:spacing w:after="0"/>
        <w:ind w:left="0"/>
        <w:jc w:val="both"/>
      </w:pPr>
      <w:r>
        <w:rPr>
          <w:rFonts w:ascii="Times New Roman"/>
          <w:b w:val="false"/>
          <w:i w:val="false"/>
          <w:color w:val="000000"/>
          <w:sz w:val="28"/>
        </w:rPr>
        <w:t>
      37. Тексеру комиссиясы төрағасын бағалау нәтижелерімен таныстыру жазбаша түрде жүргізіледі. Тексеру комиссиясы төрағасы танысудан бас тартқан жағдайда, еркін түрде акт құрылып, хатшымен және Комиссияның екі мүшесімен қол қойылған акт толтырылады.</w:t>
      </w:r>
    </w:p>
    <w:bookmarkEnd w:id="73"/>
    <w:bookmarkStart w:name="z76" w:id="74"/>
    <w:p>
      <w:pPr>
        <w:spacing w:after="0"/>
        <w:ind w:left="0"/>
        <w:jc w:val="both"/>
      </w:pPr>
      <w:r>
        <w:rPr>
          <w:rFonts w:ascii="Times New Roman"/>
          <w:b w:val="false"/>
          <w:i w:val="false"/>
          <w:color w:val="000000"/>
          <w:sz w:val="28"/>
        </w:rPr>
        <w:t>
      38. Тексеру комиссиясы төрағасының танысудан бас тартуы бағалау нәтижелерін оның қызметтік тізіміне енгізуге кедергі болмайды.</w:t>
      </w:r>
    </w:p>
    <w:bookmarkEnd w:id="74"/>
    <w:bookmarkStart w:name="z77" w:id="75"/>
    <w:p>
      <w:pPr>
        <w:spacing w:after="0"/>
        <w:ind w:left="0"/>
        <w:jc w:val="both"/>
      </w:pPr>
      <w:r>
        <w:rPr>
          <w:rFonts w:ascii="Times New Roman"/>
          <w:b w:val="false"/>
          <w:i w:val="false"/>
          <w:color w:val="000000"/>
          <w:sz w:val="28"/>
        </w:rPr>
        <w:t>
      39. Тексеру комиссиясының төрағасы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w:t>
      </w:r>
    </w:p>
    <w:bookmarkEnd w:id="75"/>
    <w:bookmarkStart w:name="z78" w:id="76"/>
    <w:p>
      <w:pPr>
        <w:spacing w:after="0"/>
        <w:ind w:left="0"/>
        <w:jc w:val="both"/>
      </w:pPr>
      <w:r>
        <w:rPr>
          <w:rFonts w:ascii="Times New Roman"/>
          <w:b w:val="false"/>
          <w:i w:val="false"/>
          <w:color w:val="000000"/>
          <w:sz w:val="28"/>
        </w:rPr>
        <w:t>
      40. Тексеру комиссиясының төрағасының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6"/>
    <w:bookmarkStart w:name="z79" w:id="7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77"/>
    <w:bookmarkStart w:name="z80" w:id="7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78"/>
    <w:bookmarkStart w:name="z81" w:id="79"/>
    <w:p>
      <w:pPr>
        <w:spacing w:after="0"/>
        <w:ind w:left="0"/>
        <w:jc w:val="both"/>
      </w:pPr>
      <w:r>
        <w:rPr>
          <w:rFonts w:ascii="Times New Roman"/>
          <w:b w:val="false"/>
          <w:i w:val="false"/>
          <w:color w:val="000000"/>
          <w:sz w:val="28"/>
        </w:rPr>
        <w:t>
      41. Тексеру комиссиясы төрағасы бағалау нәтижелеріне сот тәртібінде шағымдануға құқылы.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төрағасының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Ақмола облыстық мәслихат</w:t>
            </w:r>
            <w:r>
              <w:br/>
            </w:r>
            <w:r>
              <w:rPr>
                <w:rFonts w:ascii="Times New Roman"/>
                <w:b w:val="false"/>
                <w:i w:val="false"/>
                <w:color w:val="000000"/>
                <w:sz w:val="20"/>
              </w:rPr>
              <w:t>хатшысы</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w:t>
            </w:r>
          </w:p>
        </w:tc>
      </w:tr>
    </w:tbl>
    <w:bookmarkStart w:name="z87" w:id="80"/>
    <w:p>
      <w:pPr>
        <w:spacing w:after="0"/>
        <w:ind w:left="0"/>
        <w:jc w:val="left"/>
      </w:pPr>
      <w:r>
        <w:rPr>
          <w:rFonts w:ascii="Times New Roman"/>
          <w:b/>
          <w:i w:val="false"/>
          <w:color w:val="000000"/>
        </w:rPr>
        <w:t xml:space="preserve"> Тексеру комиссиясы төрағасының жеке жұмыс жоспары</w:t>
      </w:r>
    </w:p>
    <w:bookmarkEnd w:id="80"/>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Тексеру комиссиясы төрағасының</w:t>
      </w:r>
    </w:p>
    <w:p>
      <w:pPr>
        <w:spacing w:after="0"/>
        <w:ind w:left="0"/>
        <w:jc w:val="both"/>
      </w:pPr>
      <w:r>
        <w:rPr>
          <w:rFonts w:ascii="Times New Roman"/>
          <w:b w:val="false"/>
          <w:i w:val="false"/>
          <w:color w:val="000000"/>
          <w:sz w:val="28"/>
        </w:rPr>
        <w:t>(тегі, аты, әкесінің аты (болған жағдайда))_______________________________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бойынша </w:t>
            </w:r>
          </w:p>
          <w:p>
            <w:pPr>
              <w:spacing w:after="20"/>
              <w:ind w:left="20"/>
              <w:jc w:val="both"/>
            </w:pPr>
            <w:r>
              <w:rPr>
                <w:rFonts w:ascii="Times New Roman"/>
                <w:b w:val="false"/>
                <w:i w:val="false"/>
                <w:color w:val="000000"/>
                <w:sz w:val="20"/>
              </w:rPr>
              <w:t>
Тексеру комиссиясының төрағасы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облыстық мәслихат хатшысы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төрағасының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Бағалау жөніндегі комиссия</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96" w:id="81"/>
    <w:p>
      <w:pPr>
        <w:spacing w:after="0"/>
        <w:ind w:left="0"/>
        <w:jc w:val="left"/>
      </w:pPr>
      <w:r>
        <w:rPr>
          <w:rFonts w:ascii="Times New Roman"/>
          <w:b/>
          <w:i w:val="false"/>
          <w:color w:val="000000"/>
        </w:rPr>
        <w:t xml:space="preserve"> НМИ бойынша бағалау парағы</w:t>
      </w:r>
    </w:p>
    <w:bookmarkEnd w:id="81"/>
    <w:p>
      <w:pPr>
        <w:spacing w:after="0"/>
        <w:ind w:left="0"/>
        <w:jc w:val="both"/>
      </w:pPr>
      <w:bookmarkStart w:name="z97" w:id="82"/>
      <w:r>
        <w:rPr>
          <w:rFonts w:ascii="Times New Roman"/>
          <w:b w:val="false"/>
          <w:i w:val="false"/>
          <w:color w:val="000000"/>
          <w:sz w:val="28"/>
        </w:rPr>
        <w:t>
      ____________________________________________________</w:t>
      </w:r>
    </w:p>
    <w:bookmarkEnd w:id="82"/>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(бағаланатын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бойынша </w:t>
            </w:r>
          </w:p>
          <w:p>
            <w:pPr>
              <w:spacing w:after="20"/>
              <w:ind w:left="20"/>
              <w:jc w:val="both"/>
            </w:pPr>
            <w:r>
              <w:rPr>
                <w:rFonts w:ascii="Times New Roman"/>
                <w:b w:val="false"/>
                <w:i w:val="false"/>
                <w:color w:val="000000"/>
                <w:sz w:val="20"/>
              </w:rPr>
              <w:t>
Тексеру комиссиясының төрағасы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облыстық мәслихат хатшысы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төрағасының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83"/>
    <w:p>
      <w:pPr>
        <w:spacing w:after="0"/>
        <w:ind w:left="0"/>
        <w:jc w:val="left"/>
      </w:pPr>
      <w:r>
        <w:rPr>
          <w:rFonts w:ascii="Times New Roman"/>
          <w:b/>
          <w:i w:val="false"/>
          <w:color w:val="000000"/>
        </w:rPr>
        <w:t xml:space="preserve"> Құзыреттер бойынша бағалау парағы</w:t>
      </w:r>
    </w:p>
    <w:bookmarkEnd w:id="83"/>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w:t>
      </w:r>
    </w:p>
    <w:p>
      <w:pPr>
        <w:spacing w:after="0"/>
        <w:ind w:left="0"/>
        <w:jc w:val="both"/>
      </w:pPr>
      <w:r>
        <w:rPr>
          <w:rFonts w:ascii="Times New Roman"/>
          <w:b w:val="false"/>
          <w:i w:val="false"/>
          <w:color w:val="000000"/>
          <w:sz w:val="28"/>
        </w:rPr>
        <w:t>Бағаланатын қызметшінің лауазымы:_________________________________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бойынша </w:t>
            </w:r>
          </w:p>
          <w:p>
            <w:pPr>
              <w:spacing w:after="20"/>
              <w:ind w:left="20"/>
              <w:jc w:val="both"/>
            </w:pPr>
            <w:r>
              <w:rPr>
                <w:rFonts w:ascii="Times New Roman"/>
                <w:b w:val="false"/>
                <w:i w:val="false"/>
                <w:color w:val="000000"/>
                <w:sz w:val="20"/>
              </w:rPr>
              <w:t>
Тексеру комиссиясының төрағасы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облыстық мәслихат хатшысы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106" w:id="84"/>
    <w:p>
      <w:pPr>
        <w:spacing w:after="0"/>
        <w:ind w:left="0"/>
        <w:jc w:val="left"/>
      </w:pPr>
      <w:r>
        <w:rPr>
          <w:rFonts w:ascii="Times New Roman"/>
          <w:b/>
          <w:i w:val="false"/>
          <w:color w:val="000000"/>
        </w:rPr>
        <w:t xml:space="preserve"> Құзыреттердің мінез-құлық индикаторлары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 </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 </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 </w:t>
            </w:r>
          </w:p>
          <w:p>
            <w:pPr>
              <w:spacing w:after="20"/>
              <w:ind w:left="20"/>
              <w:jc w:val="both"/>
            </w:pPr>
            <w:r>
              <w:rPr>
                <w:rFonts w:ascii="Times New Roman"/>
                <w:b w:val="false"/>
                <w:i w:val="false"/>
                <w:color w:val="000000"/>
                <w:sz w:val="20"/>
              </w:rPr>
              <w:t>
Тиімді және жүйелі шешім қабылдайды; </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 </w:t>
            </w:r>
          </w:p>
          <w:p>
            <w:pPr>
              <w:spacing w:after="20"/>
              <w:ind w:left="20"/>
              <w:jc w:val="both"/>
            </w:pPr>
            <w:r>
              <w:rPr>
                <w:rFonts w:ascii="Times New Roman"/>
                <w:b w:val="false"/>
                <w:i w:val="false"/>
                <w:color w:val="000000"/>
                <w:sz w:val="20"/>
              </w:rPr>
              <w:t>
Тиімсіз және жүйесіз шешім қабылдайды; </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Қызметтті тұтынушыға</w:t>
            </w:r>
          </w:p>
          <w:p>
            <w:pPr>
              <w:spacing w:after="20"/>
              <w:ind w:left="20"/>
              <w:jc w:val="both"/>
            </w:pPr>
            <w:r>
              <w:rPr>
                <w:rFonts w:ascii="Times New Roman"/>
                <w:b w:val="false"/>
                <w:i w:val="false"/>
                <w:color w:val="000000"/>
                <w:sz w:val="20"/>
              </w:rPr>
              <w:t>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Қызмет көрсетудің тиімді әдістерін біледі; </w:t>
            </w:r>
          </w:p>
          <w:p>
            <w:pPr>
              <w:spacing w:after="20"/>
              <w:ind w:left="20"/>
              <w:jc w:val="both"/>
            </w:pPr>
            <w:r>
              <w:rPr>
                <w:rFonts w:ascii="Times New Roman"/>
                <w:b w:val="false"/>
                <w:i w:val="false"/>
                <w:color w:val="000000"/>
                <w:sz w:val="20"/>
              </w:rPr>
              <w:t>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Қызмет көрсетудің әдістері туралы шала-шарпы біледі; </w:t>
            </w:r>
          </w:p>
          <w:p>
            <w:pPr>
              <w:spacing w:after="20"/>
              <w:ind w:left="20"/>
              <w:jc w:val="both"/>
            </w:pPr>
            <w:r>
              <w:rPr>
                <w:rFonts w:ascii="Times New Roman"/>
                <w:b w:val="false"/>
                <w:i w:val="false"/>
                <w:color w:val="000000"/>
                <w:sz w:val="20"/>
              </w:rPr>
              <w:t>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w:t>
            </w:r>
          </w:p>
          <w:p>
            <w:pPr>
              <w:spacing w:after="20"/>
              <w:ind w:left="20"/>
              <w:jc w:val="both"/>
            </w:pPr>
            <w:r>
              <w:rPr>
                <w:rFonts w:ascii="Times New Roman"/>
                <w:b w:val="false"/>
                <w:i w:val="false"/>
                <w:color w:val="000000"/>
                <w:sz w:val="20"/>
              </w:rPr>
              <w:t>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 </w:t>
            </w:r>
          </w:p>
          <w:p>
            <w:pPr>
              <w:spacing w:after="20"/>
              <w:ind w:left="20"/>
              <w:jc w:val="both"/>
            </w:pPr>
            <w:r>
              <w:rPr>
                <w:rFonts w:ascii="Times New Roman"/>
                <w:b w:val="false"/>
                <w:i w:val="false"/>
                <w:color w:val="000000"/>
                <w:sz w:val="20"/>
              </w:rPr>
              <w:t>
Өзгерістерді уақтылы елеу үшін тиімді шаралар қабылдайды; </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 </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 </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 </w:t>
            </w:r>
          </w:p>
          <w:p>
            <w:pPr>
              <w:spacing w:after="20"/>
              <w:ind w:left="20"/>
              <w:jc w:val="both"/>
            </w:pPr>
            <w:r>
              <w:rPr>
                <w:rFonts w:ascii="Times New Roman"/>
                <w:b w:val="false"/>
                <w:i w:val="false"/>
                <w:color w:val="000000"/>
                <w:sz w:val="20"/>
              </w:rPr>
              <w:t>
Қызметкерлерді дамыту бойынша жүйелі шараларды қабылдайды; </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 </w:t>
            </w:r>
          </w:p>
          <w:p>
            <w:pPr>
              <w:spacing w:after="20"/>
              <w:ind w:left="20"/>
              <w:jc w:val="both"/>
            </w:pPr>
            <w:r>
              <w:rPr>
                <w:rFonts w:ascii="Times New Roman"/>
                <w:b w:val="false"/>
                <w:i w:val="false"/>
                <w:color w:val="000000"/>
                <w:sz w:val="20"/>
              </w:rPr>
              <w:t>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 </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 </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 </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төрағасының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Бағалау жөніндегі комиссия</w:t>
            </w:r>
            <w:r>
              <w:br/>
            </w:r>
            <w:r>
              <w:rPr>
                <w:rFonts w:ascii="Times New Roman"/>
                <w:b w:val="false"/>
                <w:i w:val="false"/>
                <w:color w:val="000000"/>
                <w:sz w:val="20"/>
              </w:rPr>
              <w:t>төрағасы</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w:t>
            </w:r>
            <w:r>
              <w:br/>
            </w:r>
            <w:r>
              <w:rPr>
                <w:rFonts w:ascii="Times New Roman"/>
                <w:b w:val="false"/>
                <w:i w:val="false"/>
                <w:color w:val="000000"/>
                <w:sz w:val="20"/>
              </w:rPr>
              <w:t>қолы______________________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p>
      <w:pPr>
        <w:spacing w:after="0"/>
        <w:ind w:left="0"/>
        <w:jc w:val="both"/>
      </w:pPr>
      <w:r>
        <w:rPr>
          <w:rFonts w:ascii="Times New Roman"/>
          <w:b w:val="false"/>
          <w:i w:val="false"/>
          <w:color w:val="000000"/>
          <w:sz w:val="28"/>
        </w:rPr>
        <w:t>____________________________________________________________________ (бағалау мерзімі жыл)</w:t>
      </w:r>
    </w:p>
    <w:bookmarkStart w:name="z115" w:id="85"/>
    <w:p>
      <w:pPr>
        <w:spacing w:after="0"/>
        <w:ind w:left="0"/>
        <w:jc w:val="both"/>
      </w:pPr>
      <w:r>
        <w:rPr>
          <w:rFonts w:ascii="Times New Roman"/>
          <w:b w:val="false"/>
          <w:i w:val="false"/>
          <w:color w:val="000000"/>
          <w:sz w:val="28"/>
        </w:rPr>
        <w:t>
      Бағалау нәтижелері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төрағасының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w:t>
            </w:r>
          </w:p>
          <w:p>
            <w:pPr>
              <w:spacing w:after="20"/>
              <w:ind w:left="20"/>
              <w:jc w:val="both"/>
            </w:pPr>
            <w:r>
              <w:rPr>
                <w:rFonts w:ascii="Times New Roman"/>
                <w:b w:val="false"/>
                <w:i w:val="false"/>
                <w:color w:val="000000"/>
                <w:sz w:val="20"/>
              </w:rPr>
              <w:t>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w:t>
            </w:r>
          </w:p>
          <w:p>
            <w:pPr>
              <w:spacing w:after="20"/>
              <w:ind w:left="20"/>
              <w:jc w:val="both"/>
            </w:pPr>
            <w:r>
              <w:rPr>
                <w:rFonts w:ascii="Times New Roman"/>
                <w:b w:val="false"/>
                <w:i w:val="false"/>
                <w:color w:val="000000"/>
                <w:sz w:val="20"/>
              </w:rPr>
              <w:t>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