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843cc" w14:textId="a7843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"Баланы (балаларды) қабылдаушы отбасына тәрбиелеуге беру және оларды асырауға ақшалай қаражат төлеуді тағайындау"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әкімдігінің 2018 жылғы 30 мамырдағы № 107-961 қаулысы. Астана қаласының Әділет департаментінде 2018 жылғы 18 маусымда № 1178 болып тіркелді. Күші жойылды - Нұр-Сұлтан қаласы әкімдігінің 2020 жылғы 9 қазандағы № 107-2157 қаулысымен</w:t>
      </w:r>
    </w:p>
    <w:p>
      <w:pPr>
        <w:spacing w:after="0"/>
        <w:ind w:left="0"/>
        <w:jc w:val="both"/>
      </w:pPr>
      <w:r>
        <w:rPr>
          <w:rFonts w:ascii="Times New Roman"/>
          <w:b w:val="false"/>
          <w:i w:val="false"/>
          <w:color w:val="ff0000"/>
          <w:sz w:val="28"/>
        </w:rPr>
        <w:t xml:space="preserve">
      Ескерту. Күші жойылды - Нұр-Сұлтан қаласы әкімдігінің 09.10.2020 </w:t>
      </w:r>
      <w:r>
        <w:rPr>
          <w:rFonts w:ascii="Times New Roman"/>
          <w:b w:val="false"/>
          <w:i w:val="false"/>
          <w:color w:val="ff0000"/>
          <w:sz w:val="28"/>
        </w:rPr>
        <w:t>№ 107-2157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2001 жылғы 23 қаңтардағы,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2013 жылғы 15 сәуірдегі заңдарына сәйкес Астана қаласының әкімдігі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"Баланы (балаларды) қабылдаушы отбасына тәрбиелеуге беру және оларды асырауға ақшалай қаражат төлеуді тағайындау"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"Астана қаласының Білім басқармасы" мемлекеттік мекемесінің басшысы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3"/>
    <w:bookmarkStart w:name="z5" w:id="4"/>
    <w:p>
      <w:pPr>
        <w:spacing w:after="0"/>
        <w:ind w:left="0"/>
        <w:jc w:val="both"/>
      </w:pPr>
      <w:r>
        <w:rPr>
          <w:rFonts w:ascii="Times New Roman"/>
          <w:b w:val="false"/>
          <w:i w:val="false"/>
          <w:color w:val="000000"/>
          <w:sz w:val="28"/>
        </w:rPr>
        <w:t>
      2) осы қаулының көшірмесін мемлекеттік тіркелген күнінен бастап күнтізбелік он күн ішінде баспа және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қаулы мемлекеттік тіркелген күнінен бастап күнтізбелік он күн ішінде оның көшірмесін Астана қаласының аумағында таратылатын мерзімді баспа басылымдарында ресми жариялау үшін жіберуді;</w:t>
      </w:r>
    </w:p>
    <w:bookmarkEnd w:id="5"/>
    <w:bookmarkStart w:name="z7" w:id="6"/>
    <w:p>
      <w:pPr>
        <w:spacing w:after="0"/>
        <w:ind w:left="0"/>
        <w:jc w:val="both"/>
      </w:pPr>
      <w:r>
        <w:rPr>
          <w:rFonts w:ascii="Times New Roman"/>
          <w:b w:val="false"/>
          <w:i w:val="false"/>
          <w:color w:val="000000"/>
          <w:sz w:val="28"/>
        </w:rPr>
        <w:t>
      4) осы қаулы ресми жарияланғаннан кейін Астана қаласы әкімдігінің интернет-ресурсында орналастырылуын;</w:t>
      </w:r>
    </w:p>
    <w:bookmarkEnd w:id="6"/>
    <w:bookmarkStart w:name="z8" w:id="7"/>
    <w:p>
      <w:pPr>
        <w:spacing w:after="0"/>
        <w:ind w:left="0"/>
        <w:jc w:val="both"/>
      </w:pPr>
      <w:r>
        <w:rPr>
          <w:rFonts w:ascii="Times New Roman"/>
          <w:b w:val="false"/>
          <w:i w:val="false"/>
          <w:color w:val="000000"/>
          <w:sz w:val="28"/>
        </w:rPr>
        <w:t xml:space="preserve">
      5) осы қаулы мемлекеттік тіркелгеннен кейін он жұмыс күні ішінде аумақтық әділет органына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тармақшаларымен</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7"/>
    <w:bookmarkStart w:name="z9" w:id="8"/>
    <w:p>
      <w:pPr>
        <w:spacing w:after="0"/>
        <w:ind w:left="0"/>
        <w:jc w:val="both"/>
      </w:pPr>
      <w:r>
        <w:rPr>
          <w:rFonts w:ascii="Times New Roman"/>
          <w:b w:val="false"/>
          <w:i w:val="false"/>
          <w:color w:val="000000"/>
          <w:sz w:val="28"/>
        </w:rPr>
        <w:t>
      3. Осы қаулының орындалуын бақылау Астана қаласы әкімінің орынбасары М.Е. Бектұроваға жүктелсін.</w:t>
      </w:r>
    </w:p>
    <w:bookmarkEnd w:id="8"/>
    <w:bookmarkStart w:name="z10" w:id="9"/>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Астана қаласының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Исекешев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әкімдігінің</w:t>
            </w:r>
            <w:r>
              <w:br/>
            </w:r>
            <w:r>
              <w:rPr>
                <w:rFonts w:ascii="Times New Roman"/>
                <w:b w:val="false"/>
                <w:i w:val="false"/>
                <w:color w:val="000000"/>
                <w:sz w:val="20"/>
              </w:rPr>
              <w:t>2018 жылғы 30 мамырдағы</w:t>
            </w:r>
            <w:r>
              <w:br/>
            </w:r>
            <w:r>
              <w:rPr>
                <w:rFonts w:ascii="Times New Roman"/>
                <w:b w:val="false"/>
                <w:i w:val="false"/>
                <w:color w:val="000000"/>
                <w:sz w:val="20"/>
              </w:rPr>
              <w:t>№ 107-961 қаулысымен</w:t>
            </w:r>
            <w:r>
              <w:br/>
            </w:r>
            <w:r>
              <w:rPr>
                <w:rFonts w:ascii="Times New Roman"/>
                <w:b w:val="false"/>
                <w:i w:val="false"/>
                <w:color w:val="000000"/>
                <w:sz w:val="20"/>
              </w:rPr>
              <w:t>бекітілді</w:t>
            </w:r>
          </w:p>
        </w:tc>
      </w:tr>
    </w:tbl>
    <w:bookmarkStart w:name="z12" w:id="10"/>
    <w:p>
      <w:pPr>
        <w:spacing w:after="0"/>
        <w:ind w:left="0"/>
        <w:jc w:val="left"/>
      </w:pPr>
      <w:r>
        <w:rPr>
          <w:rFonts w:ascii="Times New Roman"/>
          <w:b/>
          <w:i w:val="false"/>
          <w:color w:val="000000"/>
        </w:rPr>
        <w:t xml:space="preserve"> "Баланы (балаларды) қабылдаушы отбасына тәрбиелеуге беру және оларды асырауға ақшалай қаражат төлеуді тағайындау" мемлекеттік көрсетілетін қызмет регламенті</w:t>
      </w:r>
    </w:p>
    <w:bookmarkEnd w:id="10"/>
    <w:bookmarkStart w:name="z13" w:id="11"/>
    <w:p>
      <w:pPr>
        <w:spacing w:after="0"/>
        <w:ind w:left="0"/>
        <w:jc w:val="left"/>
      </w:pPr>
      <w:r>
        <w:rPr>
          <w:rFonts w:ascii="Times New Roman"/>
          <w:b/>
          <w:i w:val="false"/>
          <w:color w:val="000000"/>
        </w:rPr>
        <w:t xml:space="preserve"> 1. Жалпы ережелер</w:t>
      </w:r>
    </w:p>
    <w:bookmarkEnd w:id="11"/>
    <w:bookmarkStart w:name="z14" w:id="12"/>
    <w:p>
      <w:pPr>
        <w:spacing w:after="0"/>
        <w:ind w:left="0"/>
        <w:jc w:val="both"/>
      </w:pPr>
      <w:r>
        <w:rPr>
          <w:rFonts w:ascii="Times New Roman"/>
          <w:b w:val="false"/>
          <w:i w:val="false"/>
          <w:color w:val="000000"/>
          <w:sz w:val="28"/>
        </w:rPr>
        <w:t xml:space="preserve">
      1. "Баланы (балаларды) қабылдаушы отбасына тәрбиелеуге беру және оларды асырауға ақшалай қаражат төлеуді тағайындау" мемлекеттік көрсетілетін қызметті (бұдан әрі – мемлекеттік қызмет) Нұр-Сұлтан қаласы әкімдігінің уәкілетті органы – "Астана қаласының Білім басқармасы" мемлекеттік мекемесі (бұдан әрі – қызмет беруші) "Отбасы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 198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11184 болып тіркелген) бекітілген "Баланы (балаларды) қабылдаушы отбасына тәрбиелеуге беру және оларды асырауға ақшалай қаражат төлеуді тағайындау" мемлекеттік қызмет көрсету стандартының (бұдан әрі – Стандарт) негізінде көрсетеді.</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Нұр-Сұлтан қаласы әкімдігінің 08.04 2019 </w:t>
      </w:r>
      <w:r>
        <w:rPr>
          <w:rFonts w:ascii="Times New Roman"/>
          <w:b w:val="false"/>
          <w:i w:val="false"/>
          <w:color w:val="000000"/>
          <w:sz w:val="28"/>
        </w:rPr>
        <w:t>№ 107-446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5" w:id="13"/>
    <w:p>
      <w:pPr>
        <w:spacing w:after="0"/>
        <w:ind w:left="0"/>
        <w:jc w:val="both"/>
      </w:pPr>
      <w:r>
        <w:rPr>
          <w:rFonts w:ascii="Times New Roman"/>
          <w:b w:val="false"/>
          <w:i w:val="false"/>
          <w:color w:val="000000"/>
          <w:sz w:val="28"/>
        </w:rPr>
        <w:t>
      2. Мемлекеттік қызметті көрсету нысаны – қағаз түрінде.</w:t>
      </w:r>
    </w:p>
    <w:bookmarkEnd w:id="13"/>
    <w:bookmarkStart w:name="z16" w:id="14"/>
    <w:p>
      <w:pPr>
        <w:spacing w:after="0"/>
        <w:ind w:left="0"/>
        <w:jc w:val="both"/>
      </w:pPr>
      <w:r>
        <w:rPr>
          <w:rFonts w:ascii="Times New Roman"/>
          <w:b w:val="false"/>
          <w:i w:val="false"/>
          <w:color w:val="000000"/>
          <w:sz w:val="28"/>
        </w:rPr>
        <w:t xml:space="preserve">
      3. Мемлекеттік қызмет көрсетудің нәтижесі – баланы (балаларды) қабылдаушы отбасына тәрбиелеуге беру туралы шарт және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оларды асырауға ақшалай қаражат төлеуді тағайындау туралы шешім не мемлекеттік көзделген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жағдайларда және негіздерде мемлекеттік қызмет көрсетуден бас тарту туралы дәлелді жауап.</w:t>
      </w:r>
    </w:p>
    <w:bookmarkEnd w:id="14"/>
    <w:bookmarkStart w:name="z17" w:id="15"/>
    <w:p>
      <w:pPr>
        <w:spacing w:after="0"/>
        <w:ind w:left="0"/>
        <w:jc w:val="both"/>
      </w:pPr>
      <w:r>
        <w:rPr>
          <w:rFonts w:ascii="Times New Roman"/>
          <w:b w:val="false"/>
          <w:i w:val="false"/>
          <w:color w:val="000000"/>
          <w:sz w:val="28"/>
        </w:rPr>
        <w:t>
      Өтінішті қабылдау және мемлекеттік қызмет көрсетудің нәтижесін беру көрсетілетін қызметті берушінің кеңсесі арқылы жүзеге асырылады. Мемлекеттік қызмет жеке тұлғаларға (бұдан әрі - көрсетілетін қызметті алушы) тегін көрсетіледі.</w:t>
      </w:r>
    </w:p>
    <w:bookmarkEnd w:id="15"/>
    <w:bookmarkStart w:name="z18" w:id="16"/>
    <w:p>
      <w:pPr>
        <w:spacing w:after="0"/>
        <w:ind w:left="0"/>
        <w:jc w:val="both"/>
      </w:pPr>
      <w:r>
        <w:rPr>
          <w:rFonts w:ascii="Times New Roman"/>
          <w:b w:val="false"/>
          <w:i w:val="false"/>
          <w:color w:val="000000"/>
          <w:sz w:val="28"/>
        </w:rPr>
        <w:t>
      Мемлекеттік қызмет көрсету нәтижесін ұсыну нысаны – электрондық және (немесе) қағаз түрінде.</w:t>
      </w:r>
    </w:p>
    <w:bookmarkEnd w:id="16"/>
    <w:bookmarkStart w:name="z19" w:id="17"/>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 тәртібін сипаттау</w:t>
      </w:r>
    </w:p>
    <w:bookmarkEnd w:id="17"/>
    <w:bookmarkStart w:name="z20" w:id="18"/>
    <w:p>
      <w:pPr>
        <w:spacing w:after="0"/>
        <w:ind w:left="0"/>
        <w:jc w:val="both"/>
      </w:pPr>
      <w:r>
        <w:rPr>
          <w:rFonts w:ascii="Times New Roman"/>
          <w:b w:val="false"/>
          <w:i w:val="false"/>
          <w:color w:val="000000"/>
          <w:sz w:val="28"/>
        </w:rPr>
        <w:t xml:space="preserve">
      4. Көрсетілетін қызметті берушінің көрсетілетін қызметті алушыдан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қажетті құжаттарды алуы мемлекеттік көрсетілетін қызмет бойынша рәсімді (іс-қимылды) бастау үшін негіз болып табылады.</w:t>
      </w:r>
    </w:p>
    <w:bookmarkEnd w:id="18"/>
    <w:bookmarkStart w:name="z21" w:id="19"/>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ұзақтығы:</w:t>
      </w:r>
    </w:p>
    <w:bookmarkEnd w:id="19"/>
    <w:bookmarkStart w:name="z22" w:id="20"/>
    <w:p>
      <w:pPr>
        <w:spacing w:after="0"/>
        <w:ind w:left="0"/>
        <w:jc w:val="both"/>
      </w:pPr>
      <w:r>
        <w:rPr>
          <w:rFonts w:ascii="Times New Roman"/>
          <w:b w:val="false"/>
          <w:i w:val="false"/>
          <w:color w:val="000000"/>
          <w:sz w:val="28"/>
        </w:rPr>
        <w:t xml:space="preserve">
      1-іс-қимыл – көрсетілетін қызметті берушінің кеңсе қызметкері көрсетілетін қызметті алушыдан келіп түскен кезден бастап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қабылдайды және тіркейді – 30 (отыз) минут.</w:t>
      </w:r>
    </w:p>
    <w:bookmarkEnd w:id="20"/>
    <w:bookmarkStart w:name="z23" w:id="21"/>
    <w:p>
      <w:pPr>
        <w:spacing w:after="0"/>
        <w:ind w:left="0"/>
        <w:jc w:val="both"/>
      </w:pPr>
      <w:r>
        <w:rPr>
          <w:rFonts w:ascii="Times New Roman"/>
          <w:b w:val="false"/>
          <w:i w:val="false"/>
          <w:color w:val="000000"/>
          <w:sz w:val="28"/>
        </w:rPr>
        <w:t>
      1-іс-қимыл бойынша мемлекеттік қызметті көрсету бойынша рәсімнің (іс-қимылдың) нәтижесі көрсетілетін қызметті берушінің кеңсе маманының көрсетілетін қызметті алушының өтінішін қабылдауы және тіркеуі болып табылады;</w:t>
      </w:r>
    </w:p>
    <w:bookmarkEnd w:id="21"/>
    <w:bookmarkStart w:name="z24" w:id="22"/>
    <w:p>
      <w:pPr>
        <w:spacing w:after="0"/>
        <w:ind w:left="0"/>
        <w:jc w:val="both"/>
      </w:pPr>
      <w:r>
        <w:rPr>
          <w:rFonts w:ascii="Times New Roman"/>
          <w:b w:val="false"/>
          <w:i w:val="false"/>
          <w:color w:val="000000"/>
          <w:sz w:val="28"/>
        </w:rPr>
        <w:t>
      2-іс-қимыл – көрсетілетін қызметті берушінің кеңсе қызметкері көрсетілетін қызметті алушының құжаттарын көрсетілетін қызметті берушінің басшысына беруі – 1 (бір) жұмыс күні.</w:t>
      </w:r>
    </w:p>
    <w:bookmarkEnd w:id="22"/>
    <w:bookmarkStart w:name="z25" w:id="23"/>
    <w:p>
      <w:pPr>
        <w:spacing w:after="0"/>
        <w:ind w:left="0"/>
        <w:jc w:val="both"/>
      </w:pPr>
      <w:r>
        <w:rPr>
          <w:rFonts w:ascii="Times New Roman"/>
          <w:b w:val="false"/>
          <w:i w:val="false"/>
          <w:color w:val="000000"/>
          <w:sz w:val="28"/>
        </w:rPr>
        <w:t>
      2-іс-қимыл бойынша мемлекеттік қызметті көрсету бойынша рәсімнің (іс-қимылдың) нәтижесі көрсетілетін қызметті берушінің кеңсе қызметкері көрсетілетін қызметті алушының құжаттарын көрсетілетін қызметті берушінің басшысына беруі болып табылады.</w:t>
      </w:r>
    </w:p>
    <w:bookmarkEnd w:id="23"/>
    <w:bookmarkStart w:name="z26" w:id="24"/>
    <w:p>
      <w:pPr>
        <w:spacing w:after="0"/>
        <w:ind w:left="0"/>
        <w:jc w:val="both"/>
      </w:pPr>
      <w:r>
        <w:rPr>
          <w:rFonts w:ascii="Times New Roman"/>
          <w:b w:val="false"/>
          <w:i w:val="false"/>
          <w:color w:val="000000"/>
          <w:sz w:val="28"/>
        </w:rPr>
        <w:t>
      3-іс-қимыл – көрсетілетін қызметті берушінің басшысы көрсетілетін қызметті алушының құжаттарын қарастырады және жауапты орындаушыны анықтайды – 1 (бір) жұмыс күні.</w:t>
      </w:r>
    </w:p>
    <w:bookmarkEnd w:id="24"/>
    <w:bookmarkStart w:name="z27" w:id="25"/>
    <w:p>
      <w:pPr>
        <w:spacing w:after="0"/>
        <w:ind w:left="0"/>
        <w:jc w:val="both"/>
      </w:pPr>
      <w:r>
        <w:rPr>
          <w:rFonts w:ascii="Times New Roman"/>
          <w:b w:val="false"/>
          <w:i w:val="false"/>
          <w:color w:val="000000"/>
          <w:sz w:val="28"/>
        </w:rPr>
        <w:t>
      3-іс-қимыл бойынша мемлекеттік қызметті көрсету бойынша рәсімнің (іс-қимылдың) нәтижесі көрсетілетін қызметті берушінің басшысының жауапты орындаушыны анықтауы болып табылады.</w:t>
      </w:r>
    </w:p>
    <w:bookmarkEnd w:id="25"/>
    <w:bookmarkStart w:name="z28" w:id="26"/>
    <w:p>
      <w:pPr>
        <w:spacing w:after="0"/>
        <w:ind w:left="0"/>
        <w:jc w:val="both"/>
      </w:pPr>
      <w:r>
        <w:rPr>
          <w:rFonts w:ascii="Times New Roman"/>
          <w:b w:val="false"/>
          <w:i w:val="false"/>
          <w:color w:val="000000"/>
          <w:sz w:val="28"/>
        </w:rPr>
        <w:t xml:space="preserve">
      4-іс-қимыл – көрсетілетін қызметті берушінің жауапты орындаушысы көрсетілетін қызметті алушының келіп түскен құжаттарының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талаптарға сәйкестігін қарастырады, баланы (балаларды) қабылдаушы отбасына тәрбиелеуге беру туралы келісім-шарттың жобасын және оларды асырауға ақшалай қаражат төлеуді тағайындау туралы шешімді (бұдан әрі – келісім-шарт) не мемлекеттік көрсетілетін қызметтен бас тарту туралы дәлелді жауапты дайындайды – 7 (жеті) жұмыс күні.</w:t>
      </w:r>
    </w:p>
    <w:bookmarkEnd w:id="26"/>
    <w:bookmarkStart w:name="z29" w:id="27"/>
    <w:p>
      <w:pPr>
        <w:spacing w:after="0"/>
        <w:ind w:left="0"/>
        <w:jc w:val="both"/>
      </w:pPr>
      <w:r>
        <w:rPr>
          <w:rFonts w:ascii="Times New Roman"/>
          <w:b w:val="false"/>
          <w:i w:val="false"/>
          <w:color w:val="000000"/>
          <w:sz w:val="28"/>
        </w:rPr>
        <w:t>
      4-іс-қимыл бойынша мемлекеттік қызметті көрсету бойынша рәсімнің (іс-қимылдың) нәтижесі көрсетілетін қызметті берушінің жауапты орындаушысының келісім-шартты не мемлекеттік көрсетілетін қызметтен бас тарту туралы дәлелді жауапты дайындауы болып табылады.</w:t>
      </w:r>
    </w:p>
    <w:bookmarkEnd w:id="27"/>
    <w:bookmarkStart w:name="z30" w:id="28"/>
    <w:p>
      <w:pPr>
        <w:spacing w:after="0"/>
        <w:ind w:left="0"/>
        <w:jc w:val="both"/>
      </w:pPr>
      <w:r>
        <w:rPr>
          <w:rFonts w:ascii="Times New Roman"/>
          <w:b w:val="false"/>
          <w:i w:val="false"/>
          <w:color w:val="000000"/>
          <w:sz w:val="28"/>
        </w:rPr>
        <w:t>
      5-іс-қимыл – көрсетілетін қызметті берушінің жауапты орындаушысы келісім-шартты журналда тіркейді және көрсетілетін қызметті алушыға көрсетілетін мемлекеттік қызметтің нәтижесін береді – 1 (бір) жұмыс күні.</w:t>
      </w:r>
    </w:p>
    <w:bookmarkEnd w:id="28"/>
    <w:bookmarkStart w:name="z31" w:id="29"/>
    <w:p>
      <w:pPr>
        <w:spacing w:after="0"/>
        <w:ind w:left="0"/>
        <w:jc w:val="both"/>
      </w:pPr>
      <w:r>
        <w:rPr>
          <w:rFonts w:ascii="Times New Roman"/>
          <w:b w:val="false"/>
          <w:i w:val="false"/>
          <w:color w:val="000000"/>
          <w:sz w:val="28"/>
        </w:rPr>
        <w:t>
      5-іс-қимыл бойынша мемлекеттік қызметті көрсету бойынша рәсімнің (іс-қимылдың) нәтижесі көрсетілетін қызметті берушінің жауапты орындаушысының мемлекеттік көрсетілетін қызметтің нәтижесін беруі болып табылады</w:t>
      </w:r>
    </w:p>
    <w:bookmarkEnd w:id="29"/>
    <w:bookmarkStart w:name="z32" w:id="30"/>
    <w:p>
      <w:pPr>
        <w:spacing w:after="0"/>
        <w:ind w:left="0"/>
        <w:jc w:val="both"/>
      </w:pPr>
      <w:r>
        <w:rPr>
          <w:rFonts w:ascii="Times New Roman"/>
          <w:b w:val="false"/>
          <w:i w:val="false"/>
          <w:color w:val="000000"/>
          <w:sz w:val="28"/>
        </w:rPr>
        <w:t>
      Көрсетілетін қызметті алушының құжаттарды тапсырған кезінен бастап мемлекеттік көрсетілетін қызметтің мерзімі – 10 (он) жұмыс күні.</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 тармаққа өзгеріс енгізілді - Нұр-Сұлтан қаласы әкімдігінің 08.04 2019 </w:t>
      </w:r>
      <w:r>
        <w:rPr>
          <w:rFonts w:ascii="Times New Roman"/>
          <w:b w:val="false"/>
          <w:i w:val="false"/>
          <w:color w:val="000000"/>
          <w:sz w:val="28"/>
        </w:rPr>
        <w:t>№ 107-446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3" w:id="31"/>
    <w:p>
      <w:pPr>
        <w:spacing w:after="0"/>
        <w:ind w:left="0"/>
        <w:jc w:val="left"/>
      </w:pPr>
      <w:r>
        <w:rPr>
          <w:rFonts w:ascii="Times New Roman"/>
          <w:b/>
          <w:i w:val="false"/>
          <w:color w:val="000000"/>
        </w:rPr>
        <w:t xml:space="preserve"> 3. Мемлекеттік қызметті көрсету процесінде мемлекеттік көрсетілетін қызметті берушінің құрылымдық бөлімшелерінің (қызметкерлерінің) өзара іс-қимыл тәртібін сипаттау</w:t>
      </w:r>
    </w:p>
    <w:bookmarkEnd w:id="31"/>
    <w:bookmarkStart w:name="z34" w:id="32"/>
    <w:p>
      <w:pPr>
        <w:spacing w:after="0"/>
        <w:ind w:left="0"/>
        <w:jc w:val="both"/>
      </w:pPr>
      <w:r>
        <w:rPr>
          <w:rFonts w:ascii="Times New Roman"/>
          <w:b w:val="false"/>
          <w:i w:val="false"/>
          <w:color w:val="000000"/>
          <w:sz w:val="28"/>
        </w:rPr>
        <w:t>
      6. Мемлекеттік қызметті көрсету процесіне қатысатын мемлекеттік көрсетілетін қызметті берушінің құрылымдық бөлімшелерінің (қызметкерлерінің) тізбесі:</w:t>
      </w:r>
    </w:p>
    <w:bookmarkEnd w:id="32"/>
    <w:bookmarkStart w:name="z35" w:id="33"/>
    <w:p>
      <w:pPr>
        <w:spacing w:after="0"/>
        <w:ind w:left="0"/>
        <w:jc w:val="both"/>
      </w:pPr>
      <w:r>
        <w:rPr>
          <w:rFonts w:ascii="Times New Roman"/>
          <w:b w:val="false"/>
          <w:i w:val="false"/>
          <w:color w:val="000000"/>
          <w:sz w:val="28"/>
        </w:rPr>
        <w:t>
      1) көрсетілетін қызметті берушінің кеңсе қызметкері;</w:t>
      </w:r>
    </w:p>
    <w:bookmarkEnd w:id="33"/>
    <w:bookmarkStart w:name="z36" w:id="34"/>
    <w:p>
      <w:pPr>
        <w:spacing w:after="0"/>
        <w:ind w:left="0"/>
        <w:jc w:val="both"/>
      </w:pPr>
      <w:r>
        <w:rPr>
          <w:rFonts w:ascii="Times New Roman"/>
          <w:b w:val="false"/>
          <w:i w:val="false"/>
          <w:color w:val="000000"/>
          <w:sz w:val="28"/>
        </w:rPr>
        <w:t>
      2) көрсетілетін қызметті берушінің басшысы;</w:t>
      </w:r>
    </w:p>
    <w:bookmarkEnd w:id="34"/>
    <w:bookmarkStart w:name="z37" w:id="35"/>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35"/>
    <w:bookmarkStart w:name="z38" w:id="36"/>
    <w:p>
      <w:pPr>
        <w:spacing w:after="0"/>
        <w:ind w:left="0"/>
        <w:jc w:val="both"/>
      </w:pPr>
      <w:r>
        <w:rPr>
          <w:rFonts w:ascii="Times New Roman"/>
          <w:b w:val="false"/>
          <w:i w:val="false"/>
          <w:color w:val="000000"/>
          <w:sz w:val="28"/>
        </w:rPr>
        <w:t xml:space="preserve">
      7. Мемлекеттік қызметті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осы Регламентке </w:t>
      </w:r>
      <w:r>
        <w:rPr>
          <w:rFonts w:ascii="Times New Roman"/>
          <w:b w:val="false"/>
          <w:i w:val="false"/>
          <w:color w:val="000000"/>
          <w:sz w:val="28"/>
        </w:rPr>
        <w:t>қосымшаға</w:t>
      </w:r>
      <w:r>
        <w:rPr>
          <w:rFonts w:ascii="Times New Roman"/>
          <w:b w:val="false"/>
          <w:i w:val="false"/>
          <w:color w:val="000000"/>
          <w:sz w:val="28"/>
        </w:rPr>
        <w:t xml:space="preserve"> сәйкес мемлекеттік қызметті көрсетудің осы регламенттің қосымшасына сәйкес бизнес-процесстерінің анықтамалығында көрсетілген.</w:t>
      </w:r>
    </w:p>
    <w:bookmarkEnd w:id="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"Баланы (балаларды)</w:t>
            </w:r>
            <w:r>
              <w:br/>
            </w:r>
            <w:r>
              <w:rPr>
                <w:rFonts w:ascii="Times New Roman"/>
                <w:b w:val="false"/>
                <w:i w:val="false"/>
                <w:color w:val="000000"/>
                <w:sz w:val="20"/>
              </w:rPr>
              <w:t>қабылдаушы отбасына</w:t>
            </w:r>
            <w:r>
              <w:br/>
            </w:r>
            <w:r>
              <w:rPr>
                <w:rFonts w:ascii="Times New Roman"/>
                <w:b w:val="false"/>
                <w:i w:val="false"/>
                <w:color w:val="000000"/>
                <w:sz w:val="20"/>
              </w:rPr>
              <w:t>тәрбиелеуге беру және оларды</w:t>
            </w:r>
            <w:r>
              <w:br/>
            </w:r>
            <w:r>
              <w:rPr>
                <w:rFonts w:ascii="Times New Roman"/>
                <w:b w:val="false"/>
                <w:i w:val="false"/>
                <w:color w:val="000000"/>
                <w:sz w:val="20"/>
              </w:rPr>
              <w:t>асырауға ақшалай қаражат</w:t>
            </w:r>
            <w:r>
              <w:br/>
            </w:r>
            <w:r>
              <w:rPr>
                <w:rFonts w:ascii="Times New Roman"/>
                <w:b w:val="false"/>
                <w:i w:val="false"/>
                <w:color w:val="000000"/>
                <w:sz w:val="20"/>
              </w:rPr>
              <w:t>төлеуді тағайындау"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ff0000"/>
          <w:sz w:val="28"/>
        </w:rPr>
        <w:t xml:space="preserve">
      Ескерту. Қосымшаға өзгеріс енгізілді - Нұр-Сұлтан қаласы әкімдігінің 08.04 2019 </w:t>
      </w:r>
      <w:r>
        <w:rPr>
          <w:rFonts w:ascii="Times New Roman"/>
          <w:b w:val="false"/>
          <w:i w:val="false"/>
          <w:color w:val="ff0000"/>
          <w:sz w:val="28"/>
        </w:rPr>
        <w:t>№ 107-446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0" w:id="37"/>
    <w:p>
      <w:pPr>
        <w:spacing w:after="0"/>
        <w:ind w:left="0"/>
        <w:jc w:val="left"/>
      </w:pPr>
      <w:r>
        <w:rPr>
          <w:rFonts w:ascii="Times New Roman"/>
          <w:b/>
          <w:i w:val="false"/>
          <w:color w:val="000000"/>
        </w:rPr>
        <w:t xml:space="preserve"> Мемлекеттік көрсетілетін қызметтің бизнес-процесінің анықтамалығы</w:t>
      </w:r>
    </w:p>
    <w:bookmarkEnd w:id="37"/>
    <w:p>
      <w:pPr>
        <w:spacing w:after="0"/>
        <w:ind w:left="0"/>
        <w:jc w:val="left"/>
      </w:pPr>
      <w:r>
        <w:br/>
      </w:r>
    </w:p>
    <w:p>
      <w:pPr>
        <w:spacing w:after="0"/>
        <w:ind w:left="0"/>
        <w:jc w:val="both"/>
      </w:pPr>
      <w:r>
        <w:drawing>
          <wp:inline distT="0" distB="0" distL="0" distR="0">
            <wp:extent cx="7810500" cy="739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7391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336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36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