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190cc" w14:textId="ee190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қатынастары саласындағы мемлекеттік көрсетілетін қызметтер стандарттарын бекіту туралы" Қазақстан Республикасы Премьер-Министрінің орынбасары – Қазақстан Республикасы Ауыл шаруашылығы министрінің 2017 жылғы 4 шілдедегі № 285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2018 жылғы 27 желтоқсандағы № 544 бұйрығы. Қазақстан Республикасының Әділет министрлігінде 2018 жылғы 29 желтоқсанда № 18101 болып тіркелді. Күші жойылды - Қазақстан Республикасы Ауыл шаруашылығы министрінің 2020 жылғы 1 қазандағы № 301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01.10.2020 </w:t>
      </w:r>
      <w:r>
        <w:rPr>
          <w:rFonts w:ascii="Times New Roman"/>
          <w:b w:val="false"/>
          <w:i w:val="false"/>
          <w:color w:val="ff0000"/>
          <w:sz w:val="28"/>
        </w:rPr>
        <w:t>№ 301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"Жер қатынастары саласындағы мемлекеттік көрсетілетін қызметтер стандарттарын бекіту туралы" Қазақстан Республикасы Премьер-Министрінің орынбасары – Қазақстан Республикасы Ауыл шаруашылығы министрінің 2017 жылғы 4 шілдедегі № 285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15846 болып тіркелген, 2017 жылғы 4 желтоқсанда Қазақстан Республикасы нормативтік құқықтық актілерінің эталондық бақылау банкінде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"Бүлінген жерлерді қалпына келтіру жобасын келісу және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bookmarkStart w:name="z7" w:id="3"/>
    <w:p>
      <w:pPr>
        <w:spacing w:after="0"/>
        <w:ind w:left="0"/>
        <w:jc w:val="both"/>
      </w:pPr>
      <w:r>
        <w:rPr>
          <w:rFonts w:ascii="Times New Roman"/>
          <w:b w:val="false"/>
          <w:i w:val="false"/>
          <w:color w:val="000000"/>
          <w:sz w:val="28"/>
        </w:rPr>
        <w:t>
      "3. Мемлекеттік қызметті облыстардың, Астана, Алматы және Шымкент қалаларының, аудандардың, облыстық маңызы бар қалалардың жергілікті атқарушы органдары (бұдан әрі – көрсетілетін қызметті беруші) көрсетеді.</w:t>
      </w:r>
    </w:p>
    <w:bookmarkEnd w:id="3"/>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(бұдан әрі – Мемлекеттік корпорация) арқылы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"9. Көрсетілетін қызметті алушы (не сенімхат бойынша оның өкілі), оның ішінде жеңілдіктері бар адамдар Мемлекеттік корпорацияға және көрсетілетін қызметті берушіге бір данада мыналарды ұсынады:</w:t>
      </w:r>
    </w:p>
    <w:bookmarkEnd w:id="4"/>
    <w:p>
      <w:pPr>
        <w:spacing w:after="0"/>
        <w:ind w:left="0"/>
        <w:jc w:val="both"/>
      </w:pPr>
      <w:r>
        <w:rPr>
          <w:rFonts w:ascii="Times New Roman"/>
          <w:b w:val="false"/>
          <w:i w:val="false"/>
          <w:color w:val="000000"/>
          <w:sz w:val="28"/>
        </w:rPr>
        <w:t>
      1) осы мемлекеттік көрсетілетін қызмет стандартына 1-қосымшаға сәйкес нысан бойынша бүлінген жерлерді қалпына келтіру жобасын келісуге арналған өтініш;</w:t>
      </w:r>
    </w:p>
    <w:p>
      <w:pPr>
        <w:spacing w:after="0"/>
        <w:ind w:left="0"/>
        <w:jc w:val="both"/>
      </w:pPr>
      <w:r>
        <w:rPr>
          <w:rFonts w:ascii="Times New Roman"/>
          <w:b w:val="false"/>
          <w:i w:val="false"/>
          <w:color w:val="000000"/>
          <w:sz w:val="28"/>
        </w:rPr>
        <w:t>
      2) жеке басты куәландыратын құжат (жеке басты сәйкестендіру үшін қажет етіледі);</w:t>
      </w:r>
    </w:p>
    <w:p>
      <w:pPr>
        <w:spacing w:after="0"/>
        <w:ind w:left="0"/>
        <w:jc w:val="both"/>
      </w:pPr>
      <w:r>
        <w:rPr>
          <w:rFonts w:ascii="Times New Roman"/>
          <w:b w:val="false"/>
          <w:i w:val="false"/>
          <w:color w:val="000000"/>
          <w:sz w:val="28"/>
        </w:rPr>
        <w:t>
      3) бүлінген жерлерді қалпына келтіру жобасы.</w:t>
      </w:r>
    </w:p>
    <w:p>
      <w:pPr>
        <w:spacing w:after="0"/>
        <w:ind w:left="0"/>
        <w:jc w:val="both"/>
      </w:pPr>
      <w:r>
        <w:rPr>
          <w:rFonts w:ascii="Times New Roman"/>
          <w:b w:val="false"/>
          <w:i w:val="false"/>
          <w:color w:val="000000"/>
          <w:sz w:val="28"/>
        </w:rPr>
        <w:t>
      Көрсетілетін қызметті алушылардан ақпараттық жүйелерден алуға болатын құжаттарды талап етуге жол берілмейді.</w:t>
      </w:r>
    </w:p>
    <w:p>
      <w:pPr>
        <w:spacing w:after="0"/>
        <w:ind w:left="0"/>
        <w:jc w:val="both"/>
      </w:pPr>
      <w:r>
        <w:rPr>
          <w:rFonts w:ascii="Times New Roman"/>
          <w:b w:val="false"/>
          <w:i w:val="false"/>
          <w:color w:val="000000"/>
          <w:sz w:val="28"/>
        </w:rPr>
        <w:t>
      Көрсетілетін қызметті беруші және Мемлекеттік корпорацияның жұмыскері, егер, Қазақстан Республикасының заңдарында өзгеше көзделмесе, мемлекеттік қызметтер көрсету кезінде ақпараттық жүйелердегі заңмен қорғалатын құпияны құрайтын мәліметтерді пайдалануға көрсетілетін қызметті алушының келісімін алады.</w:t>
      </w:r>
    </w:p>
    <w:p>
      <w:pPr>
        <w:spacing w:after="0"/>
        <w:ind w:left="0"/>
        <w:jc w:val="both"/>
      </w:pPr>
      <w:r>
        <w:rPr>
          <w:rFonts w:ascii="Times New Roman"/>
          <w:b w:val="false"/>
          <w:i w:val="false"/>
          <w:color w:val="000000"/>
          <w:sz w:val="28"/>
        </w:rPr>
        <w:t>
      Жеке басты куәландыратын құжаттар туралы, заңды тұлғаны тіркеу (қайта тіркеу), дара кәсіпкерді тіркеу туралы не дара кәсіпкер ретінде қызметінің басталғаны туралы мәліметтерді көрсетілетін қызметті беруші және Мемлекеттік корпорация жұмыскері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 барлық қажетті құжаттарды:</w:t>
      </w:r>
    </w:p>
    <w:p>
      <w:pPr>
        <w:spacing w:after="0"/>
        <w:ind w:left="0"/>
        <w:jc w:val="both"/>
      </w:pPr>
      <w:r>
        <w:rPr>
          <w:rFonts w:ascii="Times New Roman"/>
          <w:b w:val="false"/>
          <w:i w:val="false"/>
          <w:color w:val="000000"/>
          <w:sz w:val="28"/>
        </w:rPr>
        <w:t>
      көрсетілетін қызметті берушіге тапсырған кезде – өтініштің қабылданған күні мен уақыты, құжаттарды қабылдаған адамның аты-жөні мен тегі, мемлекеттік қызметті көрсету нәтижесін алу мерзімі мен орны көрсетілген талон беріледі;</w:t>
      </w:r>
    </w:p>
    <w:p>
      <w:pPr>
        <w:spacing w:after="0"/>
        <w:ind w:left="0"/>
        <w:jc w:val="both"/>
      </w:pPr>
      <w:r>
        <w:rPr>
          <w:rFonts w:ascii="Times New Roman"/>
          <w:b w:val="false"/>
          <w:i w:val="false"/>
          <w:color w:val="000000"/>
          <w:sz w:val="28"/>
        </w:rPr>
        <w:t>
      Мемлекеттік корпорацияға тапсырған кезде – көрсетілетін қызметті алушыға өтініштің қабылданғаны туралы қолхат беріледі.</w:t>
      </w:r>
    </w:p>
    <w:p>
      <w:pPr>
        <w:spacing w:after="0"/>
        <w:ind w:left="0"/>
        <w:jc w:val="both"/>
      </w:pPr>
      <w:r>
        <w:rPr>
          <w:rFonts w:ascii="Times New Roman"/>
          <w:b w:val="false"/>
          <w:i w:val="false"/>
          <w:color w:val="000000"/>
          <w:sz w:val="28"/>
        </w:rPr>
        <w:t>
      Мемлекеттік корпорацияда дайын құжаттарды көрсетілетін қызметті алушыға (не оның өкілеттігін растайтын құжат бойынша оның өкіліне) беру жеке куәлігін көрсеткен кезде қолхат негізінде жүзеге асырылады.</w:t>
      </w:r>
    </w:p>
    <w:p>
      <w:pPr>
        <w:spacing w:after="0"/>
        <w:ind w:left="0"/>
        <w:jc w:val="both"/>
      </w:pPr>
      <w:r>
        <w:rPr>
          <w:rFonts w:ascii="Times New Roman"/>
          <w:b w:val="false"/>
          <w:i w:val="false"/>
          <w:color w:val="000000"/>
          <w:sz w:val="28"/>
        </w:rPr>
        <w:t>
      Көрсетілетін қызметті беруші мемлекеттік қызметті көрсету мерзімі өткенге дейін бір тәуліктен кешіктірмей, мемлекеттік қызметті көрсету нәтижесінің Мемлекеттік корпорацияға жеткізілуін қамтамасыз етеді.</w:t>
      </w:r>
    </w:p>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содан кейін оны одан әрі сақтау үшін көрсетілетін қызметті берушіге береді. Көрсетілетін қызметті алушы бір ай өткеннен кейін жүгінген жағдайда, Мемлекеттік корпорацияның сұратуы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стандартының осы тармағында көзделген тізбеге сәйкес құжаттардың толық топтамасын бермеген жағдайда, Мемлекеттік корпорацияның жұмыскері осы мемлекеттік көрсетілетін қызмет стандартына 2-қосымшаға сәйкес нысан бойынша өтінішті қабылдаудан бас тарту туралы қолхат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"15. Мемлекеттік қызметті көрсету орындарының мекенжайлары:</w:t>
      </w:r>
    </w:p>
    <w:bookmarkEnd w:id="5"/>
    <w:p>
      <w:pPr>
        <w:spacing w:after="0"/>
        <w:ind w:left="0"/>
        <w:jc w:val="both"/>
      </w:pPr>
      <w:r>
        <w:rPr>
          <w:rFonts w:ascii="Times New Roman"/>
          <w:b w:val="false"/>
          <w:i w:val="false"/>
          <w:color w:val="000000"/>
          <w:sz w:val="28"/>
        </w:rPr>
        <w:t>
      1) Министрліктің www.moa.gov.kz интернет-ресурсында;</w:t>
      </w:r>
    </w:p>
    <w:p>
      <w:pPr>
        <w:spacing w:after="0"/>
        <w:ind w:left="0"/>
        <w:jc w:val="both"/>
      </w:pPr>
      <w:r>
        <w:rPr>
          <w:rFonts w:ascii="Times New Roman"/>
          <w:b w:val="false"/>
          <w:i w:val="false"/>
          <w:color w:val="000000"/>
          <w:sz w:val="28"/>
        </w:rPr>
        <w:t>
      2) көрсетілетін қызметті берушінің www.moa.gov.kz интернет-ресурсындағы "Мемлекеттік көрсетілетін қызметтер" бөлімінің "Мемлекеттік қызмет көрсету орындарының мекенжайлары" – "Жергілікті атқарушы органдар" кіші бөлімінде;</w:t>
      </w:r>
    </w:p>
    <w:p>
      <w:pPr>
        <w:spacing w:after="0"/>
        <w:ind w:left="0"/>
        <w:jc w:val="both"/>
      </w:pPr>
      <w:r>
        <w:rPr>
          <w:rFonts w:ascii="Times New Roman"/>
          <w:b w:val="false"/>
          <w:i w:val="false"/>
          <w:color w:val="000000"/>
          <w:sz w:val="28"/>
        </w:rPr>
        <w:t>
      3) Мемлекеттік корпорацияның www.gov4c.kz интернет-ресурсында орналастырылған.".</w:t>
      </w:r>
    </w:p>
    <w:bookmarkStart w:name="z10" w:id="6"/>
    <w:p>
      <w:pPr>
        <w:spacing w:after="0"/>
        <w:ind w:left="0"/>
        <w:jc w:val="both"/>
      </w:pPr>
      <w:r>
        <w:rPr>
          <w:rFonts w:ascii="Times New Roman"/>
          <w:b w:val="false"/>
          <w:i w:val="false"/>
          <w:color w:val="000000"/>
          <w:sz w:val="28"/>
        </w:rPr>
        <w:t xml:space="preserve">
      көрсетілген бұйрықпен бекітілген "Жер учаскелерінің бөлінетіндігі мен бөлінбейтіндігін айқындау"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bookmarkStart w:name="z12" w:id="7"/>
    <w:p>
      <w:pPr>
        <w:spacing w:after="0"/>
        <w:ind w:left="0"/>
        <w:jc w:val="both"/>
      </w:pPr>
      <w:r>
        <w:rPr>
          <w:rFonts w:ascii="Times New Roman"/>
          <w:b w:val="false"/>
          <w:i w:val="false"/>
          <w:color w:val="000000"/>
          <w:sz w:val="28"/>
        </w:rPr>
        <w:t>
      "3. Мемлекеттік қызметті облыстардың, Астана, Алматы және Шымкент қалаларының, аудандардың, облыстық маңызы бар қалалардың жергілікті атқарушы органдары (бұдан әрі – көрсетілетін қызметті беруші) көрсетеді.</w:t>
      </w:r>
    </w:p>
    <w:bookmarkEnd w:id="7"/>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"Азаматтарға арналған үкімет" мемлекеттік корпорациясы (бұдан әрі – Мемлекеттік корпорация) арқылы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4" w:id="8"/>
    <w:p>
      <w:pPr>
        <w:spacing w:after="0"/>
        <w:ind w:left="0"/>
        <w:jc w:val="both"/>
      </w:pPr>
      <w:r>
        <w:rPr>
          <w:rFonts w:ascii="Times New Roman"/>
          <w:b w:val="false"/>
          <w:i w:val="false"/>
          <w:color w:val="000000"/>
          <w:sz w:val="28"/>
        </w:rPr>
        <w:t>
      "9. Көрсетілетін қызметті алушы (не сенімхат бойынша оның өкілі), оның ішінде жеңілдіктері бар адамдар Мемлекеттік корпорацияға бір данада мыналарды ұсынады:</w:t>
      </w:r>
    </w:p>
    <w:bookmarkEnd w:id="8"/>
    <w:p>
      <w:pPr>
        <w:spacing w:after="0"/>
        <w:ind w:left="0"/>
        <w:jc w:val="both"/>
      </w:pPr>
      <w:r>
        <w:rPr>
          <w:rFonts w:ascii="Times New Roman"/>
          <w:b w:val="false"/>
          <w:i w:val="false"/>
          <w:color w:val="000000"/>
          <w:sz w:val="28"/>
        </w:rPr>
        <w:t>
      1) осы мемлекеттік көрсетілетін қызмет стандартына 1-қосымшаға сәйкес нысан бойынша жер учаскеcінің бөлінетіндігі мен бөлінбейтіндігін айқындауға арналған өтініш;</w:t>
      </w:r>
    </w:p>
    <w:p>
      <w:pPr>
        <w:spacing w:after="0"/>
        <w:ind w:left="0"/>
        <w:jc w:val="both"/>
      </w:pPr>
      <w:r>
        <w:rPr>
          <w:rFonts w:ascii="Times New Roman"/>
          <w:b w:val="false"/>
          <w:i w:val="false"/>
          <w:color w:val="000000"/>
          <w:sz w:val="28"/>
        </w:rPr>
        <w:t>
      2) жеке басты куәландыратын құжат (жеке басты сәйкестендіру үшін);</w:t>
      </w:r>
    </w:p>
    <w:p>
      <w:pPr>
        <w:spacing w:after="0"/>
        <w:ind w:left="0"/>
        <w:jc w:val="both"/>
      </w:pPr>
      <w:r>
        <w:rPr>
          <w:rFonts w:ascii="Times New Roman"/>
          <w:b w:val="false"/>
          <w:i w:val="false"/>
          <w:color w:val="000000"/>
          <w:sz w:val="28"/>
        </w:rPr>
        <w:t>
      3) жер учаскесіне арналған сәйкестендіру құжатының көшірмесі.</w:t>
      </w:r>
    </w:p>
    <w:p>
      <w:pPr>
        <w:spacing w:after="0"/>
        <w:ind w:left="0"/>
        <w:jc w:val="both"/>
      </w:pPr>
      <w:r>
        <w:rPr>
          <w:rFonts w:ascii="Times New Roman"/>
          <w:b w:val="false"/>
          <w:i w:val="false"/>
          <w:color w:val="000000"/>
          <w:sz w:val="28"/>
        </w:rPr>
        <w:t>
      Жеке басты куәландыратын құжаттар туралы, заңды тұлғаны тіркеу (қайта тіркеу), дара кәсіпкерді тіркеу туралы не дара кәсіпкер ретінде қызметінің басталғаны туралы мәліметтерді Мемлекеттік корпорация жұмыскері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алушылардан ақпараттық жүйелерден алуға болатын құжаттарды талап етуге жол берілмейді.</w:t>
      </w:r>
    </w:p>
    <w:p>
      <w:pPr>
        <w:spacing w:after="0"/>
        <w:ind w:left="0"/>
        <w:jc w:val="both"/>
      </w:pPr>
      <w:r>
        <w:rPr>
          <w:rFonts w:ascii="Times New Roman"/>
          <w:b w:val="false"/>
          <w:i w:val="false"/>
          <w:color w:val="000000"/>
          <w:sz w:val="28"/>
        </w:rPr>
        <w:t>
      Мемлекеттік корпорацияның жұмыскері, егер, Қазақстан Республикасының заңдарында өзгеше көзделмесе, мемлекеттік қызметтер көрсету кезінде ақпараттық жүйелердегі заңмен қорғалатын құпияны құрайтын мәліметтерді пайдалануға көрсетілетін қызметті алушының келісімін алады.</w:t>
      </w:r>
    </w:p>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 көрсетілетін қызметті алушыға өтініштің қабылданғаны туралы қолхат беріледі.</w:t>
      </w:r>
    </w:p>
    <w:p>
      <w:pPr>
        <w:spacing w:after="0"/>
        <w:ind w:left="0"/>
        <w:jc w:val="both"/>
      </w:pPr>
      <w:r>
        <w:rPr>
          <w:rFonts w:ascii="Times New Roman"/>
          <w:b w:val="false"/>
          <w:i w:val="false"/>
          <w:color w:val="000000"/>
          <w:sz w:val="28"/>
        </w:rPr>
        <w:t>
      Дайын құжаттарды көрсетілетін қызметті алушыға (не өкілеттігін растайтын құжат бойынша оның өкіліне) беру жеке куәлігін көрсеткен кезде қолхат негізінде жүзеге асырылады.</w:t>
      </w:r>
    </w:p>
    <w:p>
      <w:pPr>
        <w:spacing w:after="0"/>
        <w:ind w:left="0"/>
        <w:jc w:val="both"/>
      </w:pPr>
      <w:r>
        <w:rPr>
          <w:rFonts w:ascii="Times New Roman"/>
          <w:b w:val="false"/>
          <w:i w:val="false"/>
          <w:color w:val="000000"/>
          <w:sz w:val="28"/>
        </w:rPr>
        <w:t>
      Көрсетілетін қызметті беруші мемлекеттік қызметті көрсету мерзімі өткенге дейін бір тәуліктен кешіктірмей, мемлекеттік қызметті көрсету нәтижесінің Мемлекеттік корпорацияға жеткізілуін қамтамасыз етеді.</w:t>
      </w:r>
    </w:p>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содан кейін оны одан әрі сақтау үшін көрсетілетін қызметті берушіге береді. Көрсетілетін қызметті алушы бір ай өткеннен кейін жүгінген жағдайда, Мемлекеттік корпорацияның сұратуы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стандартының осы тармағында көзделген тізбеге сәйкес құжаттардың толық топтамасын бермеген жағдайда, Мемлекеттік корпорацияның жұмыскері осы мемлекеттік көрсетілетін қызмет стандартына 2-қосымшаға сәйкес нысан бойынша өтінішті қабылдаудан бас тарту туралы қолхат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16" w:id="9"/>
    <w:p>
      <w:pPr>
        <w:spacing w:after="0"/>
        <w:ind w:left="0"/>
        <w:jc w:val="both"/>
      </w:pPr>
      <w:r>
        <w:rPr>
          <w:rFonts w:ascii="Times New Roman"/>
          <w:b w:val="false"/>
          <w:i w:val="false"/>
          <w:color w:val="000000"/>
          <w:sz w:val="28"/>
        </w:rPr>
        <w:t>
      "15. Мемлекеттік қызметті көрсету орындарының мекенжайлары:</w:t>
      </w:r>
    </w:p>
    <w:bookmarkEnd w:id="9"/>
    <w:p>
      <w:pPr>
        <w:spacing w:after="0"/>
        <w:ind w:left="0"/>
        <w:jc w:val="both"/>
      </w:pPr>
      <w:r>
        <w:rPr>
          <w:rFonts w:ascii="Times New Roman"/>
          <w:b w:val="false"/>
          <w:i w:val="false"/>
          <w:color w:val="000000"/>
          <w:sz w:val="28"/>
        </w:rPr>
        <w:t>
      1) Министрліктің www.moa.gov.kz интернет-ресурсында;</w:t>
      </w:r>
    </w:p>
    <w:p>
      <w:pPr>
        <w:spacing w:after="0"/>
        <w:ind w:left="0"/>
        <w:jc w:val="both"/>
      </w:pPr>
      <w:r>
        <w:rPr>
          <w:rFonts w:ascii="Times New Roman"/>
          <w:b w:val="false"/>
          <w:i w:val="false"/>
          <w:color w:val="000000"/>
          <w:sz w:val="28"/>
        </w:rPr>
        <w:t>
      2) көрсетілетін қызметті берушінің www.moa.gov.kz интернет-ресурсындағы "Мемлекеттік көрсетілетін қызметтер" бөлімінің "Мемлекеттік қызмет көрсету орындарының мекенжайлары" – "Жергілікті атқарушы органдар" кіші бөлімінде;</w:t>
      </w:r>
    </w:p>
    <w:p>
      <w:pPr>
        <w:spacing w:after="0"/>
        <w:ind w:left="0"/>
        <w:jc w:val="both"/>
      </w:pPr>
      <w:r>
        <w:rPr>
          <w:rFonts w:ascii="Times New Roman"/>
          <w:b w:val="false"/>
          <w:i w:val="false"/>
          <w:color w:val="000000"/>
          <w:sz w:val="28"/>
        </w:rPr>
        <w:t>
      3) Мемлекеттік корпорацияның www.gov4c.kz интернет-ресурсында орналастырылған.".</w:t>
      </w:r>
    </w:p>
    <w:bookmarkStart w:name="z17" w:id="10"/>
    <w:p>
      <w:pPr>
        <w:spacing w:after="0"/>
        <w:ind w:left="0"/>
        <w:jc w:val="both"/>
      </w:pPr>
      <w:r>
        <w:rPr>
          <w:rFonts w:ascii="Times New Roman"/>
          <w:b w:val="false"/>
          <w:i w:val="false"/>
          <w:color w:val="000000"/>
          <w:sz w:val="28"/>
        </w:rPr>
        <w:t>
      2. Қазақстан Республикасы Ауыл шаруашылығы министрлігінің Жер ресурстарын басқару комитеті заңнамада белгіленген тәртіппен:</w:t>
      </w:r>
    </w:p>
    <w:bookmarkEnd w:id="10"/>
    <w:bookmarkStart w:name="z18" w:id="1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1"/>
    <w:bookmarkStart w:name="z19" w:id="12"/>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12"/>
    <w:bookmarkStart w:name="z20" w:id="13"/>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bookmarkEnd w:id="13"/>
    <w:bookmarkStart w:name="z21" w:id="14"/>
    <w:p>
      <w:pPr>
        <w:spacing w:after="0"/>
        <w:ind w:left="0"/>
        <w:jc w:val="both"/>
      </w:pPr>
      <w:r>
        <w:rPr>
          <w:rFonts w:ascii="Times New Roman"/>
          <w:b w:val="false"/>
          <w:i w:val="false"/>
          <w:color w:val="000000"/>
          <w:sz w:val="28"/>
        </w:rPr>
        <w:t>
      4) осы бұйрық ресми жарияланғаннан кейін оның Қазақстан Республикасы Ауыл шаруашылығы министрлігінің интернет-ресурсында орналастырылуын;</w:t>
      </w:r>
    </w:p>
    <w:bookmarkEnd w:id="14"/>
    <w:bookmarkStart w:name="z22" w:id="15"/>
    <w:p>
      <w:pPr>
        <w:spacing w:after="0"/>
        <w:ind w:left="0"/>
        <w:jc w:val="both"/>
      </w:pPr>
      <w:r>
        <w:rPr>
          <w:rFonts w:ascii="Times New Roman"/>
          <w:b w:val="false"/>
          <w:i w:val="false"/>
          <w:color w:val="000000"/>
          <w:sz w:val="28"/>
        </w:rPr>
        <w:t>
      5) осы бұйрық мемлекеттік тіркелгеннен кейін он жұмыс күні ішінде Қазақстан Республикасы Ауыл шаруашылығы министрлігінің Заң қызметі департаментіне осы тармақтың 1), 2), 3) және 4) тармақшаларында көзделген іс-шаралардың орындалуы туралы мәліметтердің ұсынылуын қамтамасыз етсін.</w:t>
      </w:r>
    </w:p>
    <w:bookmarkEnd w:id="15"/>
    <w:bookmarkStart w:name="z23" w:id="1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16"/>
    <w:bookmarkStart w:name="z24" w:id="1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Премьер-Министрінің орынбасары –</w:t>
            </w:r>
            <w:r>
              <w:br/>
            </w:r>
            <w:r>
              <w:rPr>
                <w:rFonts w:ascii="Times New Roman"/>
                <w:b w:val="false"/>
                <w:i/>
                <w:color w:val="000000"/>
                <w:sz w:val="20"/>
              </w:rPr>
              <w:t>Қазақстан Республикасының</w:t>
            </w:r>
            <w:r>
              <w:br/>
            </w: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Шөкеев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Ақпарат және коммуникациялар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Инвестициялар және даму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