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1c3d" w14:textId="9311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операторларынан респонденттер жөнінде байланыс деректерін алу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28 желтоқсандағы № 22 бұйрығы. Қазақстан Республикасының Әділет министрлігінде 2018 жылғы 29 желтоқсанда № 18096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операторларынан респонденттер жөнінде байланыс деректерін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тіркелімдер және жіктелімдер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(Көшкімбаев Н.Ж.)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Қазақстан Республикасының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xml:space="preserve">№ 22 бұйрығымен бекітілген </w:t>
            </w:r>
          </w:p>
        </w:tc>
      </w:tr>
    </w:tbl>
    <w:bookmarkStart w:name="z11" w:id="9"/>
    <w:p>
      <w:pPr>
        <w:spacing w:after="0"/>
        <w:ind w:left="0"/>
        <w:jc w:val="left"/>
      </w:pPr>
      <w:r>
        <w:rPr>
          <w:rFonts w:ascii="Times New Roman"/>
          <w:b/>
          <w:i w:val="false"/>
          <w:color w:val="000000"/>
        </w:rPr>
        <w:t xml:space="preserve"> Байланыс операторларынан респонденттер жөнінде байланыс деректерін алу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Байланыс операторларынан респонденттер жөнінде байланыс деректерін алу қағидалары (бұдан әрі - Қағидалар) 2010 жылғы 19 наурыздағы "Мемлекеттік статистика туралы" Қазақстан Республикасының Заңының (бұдан әрі - Заң) 12-бабы </w:t>
      </w:r>
      <w:r>
        <w:rPr>
          <w:rFonts w:ascii="Times New Roman"/>
          <w:b w:val="false"/>
          <w:i w:val="false"/>
          <w:color w:val="000000"/>
          <w:sz w:val="28"/>
        </w:rPr>
        <w:t>15-1) тармақшасына</w:t>
      </w:r>
      <w:r>
        <w:rPr>
          <w:rFonts w:ascii="Times New Roman"/>
          <w:b w:val="false"/>
          <w:i w:val="false"/>
          <w:color w:val="000000"/>
          <w:sz w:val="28"/>
        </w:rPr>
        <w:t xml:space="preserve"> сәйкес әзірленді және байланыс операторларынан респонденттер жөнінде байланыс деректерін алу тәртібін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Қағидаларда ұғымдар </w:t>
      </w:r>
      <w:r>
        <w:rPr>
          <w:rFonts w:ascii="Times New Roman"/>
          <w:b w:val="false"/>
          <w:i w:val="false"/>
          <w:color w:val="000000"/>
          <w:sz w:val="28"/>
        </w:rPr>
        <w:t>Заңда</w:t>
      </w:r>
      <w:r>
        <w:rPr>
          <w:rFonts w:ascii="Times New Roman"/>
          <w:b w:val="false"/>
          <w:i w:val="false"/>
          <w:color w:val="000000"/>
          <w:sz w:val="28"/>
        </w:rPr>
        <w:t xml:space="preserve"> және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сондай-ақ мынадай анықтамалар пайдаланылады:</w:t>
      </w:r>
    </w:p>
    <w:bookmarkEnd w:id="12"/>
    <w:p>
      <w:pPr>
        <w:spacing w:after="0"/>
        <w:ind w:left="0"/>
        <w:jc w:val="both"/>
      </w:pPr>
      <w:r>
        <w:rPr>
          <w:rFonts w:ascii="Times New Roman"/>
          <w:b w:val="false"/>
          <w:i w:val="false"/>
          <w:color w:val="000000"/>
          <w:sz w:val="28"/>
        </w:rPr>
        <w:t>
      абоненттік нөмір – басқа абоненттік құрылғыларымен қосылу кезінде жергілікті телекоммуникация желісіне қосылған абоненттік құрылғы сәйкестендірілетін байланыс қызметтерін көрсету туралы шартты жасасу кезінде абонентке бөлінетін телефон нөмірі;</w:t>
      </w:r>
    </w:p>
    <w:p>
      <w:pPr>
        <w:spacing w:after="0"/>
        <w:ind w:left="0"/>
        <w:jc w:val="both"/>
      </w:pPr>
      <w:r>
        <w:rPr>
          <w:rFonts w:ascii="Times New Roman"/>
          <w:b w:val="false"/>
          <w:i w:val="false"/>
          <w:color w:val="000000"/>
          <w:sz w:val="28"/>
        </w:rPr>
        <w:t>
      мемлекеттік статистика саласындағы уәкілетті органның ведомствосы (бұдан әрі - уәкілетті органның ведомствосы) – мемлекеттік статистика саласындағы мемлекеттік саясатты іске асырады және жүктелген функцияларды жүзеге асыратын мемлекеттік орган;</w:t>
      </w:r>
    </w:p>
    <w:p>
      <w:pPr>
        <w:spacing w:after="0"/>
        <w:ind w:left="0"/>
        <w:jc w:val="both"/>
      </w:pPr>
      <w:r>
        <w:rPr>
          <w:rFonts w:ascii="Times New Roman"/>
          <w:b w:val="false"/>
          <w:i w:val="false"/>
          <w:color w:val="000000"/>
          <w:sz w:val="28"/>
        </w:rPr>
        <w:t>
      респондент бойынша байланыс деректері – байланыс операторы немесе ұялы байланыс операторы байланыс қызметтерін көрсету туралы шарт негізінде жеке немесе заңды тұлғаға бөлген абоненттік нөмірі;</w:t>
      </w:r>
    </w:p>
    <w:p>
      <w:pPr>
        <w:spacing w:after="0"/>
        <w:ind w:left="0"/>
        <w:jc w:val="both"/>
      </w:pPr>
      <w:r>
        <w:rPr>
          <w:rFonts w:ascii="Times New Roman"/>
          <w:b w:val="false"/>
          <w:i w:val="false"/>
          <w:color w:val="000000"/>
          <w:sz w:val="28"/>
        </w:rPr>
        <w:t>
      сәйкестендіру нөмірі – ұлттық сәйкестендіру нөмірлерінің тізілімінде белгілі бір тұлғаға қатысты мәліметтер туралы жазбаларды жүргізуге мүмкіндік беретін цифрлық символдардың тізбектілігі түрінде көрініс тапқан жеке сәйкестендіру нөмірі (бұдан әрі - ЖСН) немесе бизнес сәйкестендіру нөмірі (бұдан әрі - БСН).</w:t>
      </w:r>
    </w:p>
    <w:bookmarkStart w:name="z15" w:id="13"/>
    <w:p>
      <w:pPr>
        <w:spacing w:after="0"/>
        <w:ind w:left="0"/>
        <w:jc w:val="left"/>
      </w:pPr>
      <w:r>
        <w:rPr>
          <w:rFonts w:ascii="Times New Roman"/>
          <w:b/>
          <w:i w:val="false"/>
          <w:color w:val="000000"/>
        </w:rPr>
        <w:t xml:space="preserve"> 2-тарау. Респонденттер бойынша байланыс деректерін алу тәртібі</w:t>
      </w:r>
    </w:p>
    <w:bookmarkEnd w:id="13"/>
    <w:bookmarkStart w:name="z16" w:id="14"/>
    <w:p>
      <w:pPr>
        <w:spacing w:after="0"/>
        <w:ind w:left="0"/>
        <w:jc w:val="both"/>
      </w:pPr>
      <w:r>
        <w:rPr>
          <w:rFonts w:ascii="Times New Roman"/>
          <w:b w:val="false"/>
          <w:i w:val="false"/>
          <w:color w:val="000000"/>
          <w:sz w:val="28"/>
        </w:rPr>
        <w:t xml:space="preserve">
      3. Респонденттер бойынша байланыс деректерін алуды уәкілетті органның ведомствосы Заңның </w:t>
      </w:r>
      <w:r>
        <w:rPr>
          <w:rFonts w:ascii="Times New Roman"/>
          <w:b w:val="false"/>
          <w:i w:val="false"/>
          <w:color w:val="000000"/>
          <w:sz w:val="28"/>
        </w:rPr>
        <w:t>19-бабының</w:t>
      </w:r>
      <w:r>
        <w:rPr>
          <w:rFonts w:ascii="Times New Roman"/>
          <w:b w:val="false"/>
          <w:i w:val="false"/>
          <w:color w:val="000000"/>
          <w:sz w:val="28"/>
        </w:rPr>
        <w:t xml:space="preserve"> тиісті жылға тәртібімен бекітілетін респонденттердің алғашқы статистикалық деректерді ұсыну графигіне сәйкес жалпымемлекеттік статистикалық байқауларды жүргізу кезінде статистикалық тіркелімдерде байланыс деректері жоқ респонденттерді іздестіру мақсатында жүзеге асырады.</w:t>
      </w:r>
    </w:p>
    <w:bookmarkEnd w:id="14"/>
    <w:bookmarkStart w:name="z17" w:id="15"/>
    <w:p>
      <w:pPr>
        <w:spacing w:after="0"/>
        <w:ind w:left="0"/>
        <w:jc w:val="both"/>
      </w:pPr>
      <w:r>
        <w:rPr>
          <w:rFonts w:ascii="Times New Roman"/>
          <w:b w:val="false"/>
          <w:i w:val="false"/>
          <w:color w:val="000000"/>
          <w:sz w:val="28"/>
        </w:rPr>
        <w:t>
      4. Статистикалық тіркелімдерді өзектілендіру респонденттердің байланыс деректері бойынша мынадай:</w:t>
      </w:r>
    </w:p>
    <w:bookmarkEnd w:id="15"/>
    <w:bookmarkStart w:name="z18" w:id="16"/>
    <w:p>
      <w:pPr>
        <w:spacing w:after="0"/>
        <w:ind w:left="0"/>
        <w:jc w:val="both"/>
      </w:pPr>
      <w:r>
        <w:rPr>
          <w:rFonts w:ascii="Times New Roman"/>
          <w:b w:val="false"/>
          <w:i w:val="false"/>
          <w:color w:val="000000"/>
          <w:sz w:val="28"/>
        </w:rPr>
        <w:t>
      1) алғашқы статистикалық деректер;</w:t>
      </w:r>
    </w:p>
    <w:bookmarkEnd w:id="16"/>
    <w:bookmarkStart w:name="z19" w:id="17"/>
    <w:p>
      <w:pPr>
        <w:spacing w:after="0"/>
        <w:ind w:left="0"/>
        <w:jc w:val="both"/>
      </w:pPr>
      <w:r>
        <w:rPr>
          <w:rFonts w:ascii="Times New Roman"/>
          <w:b w:val="false"/>
          <w:i w:val="false"/>
          <w:color w:val="000000"/>
          <w:sz w:val="28"/>
        </w:rPr>
        <w:t>
      2) уәкілетті орган ведомствосының сауалдары негізінде байланыс операторлары және ұялы байланыс операторларынан байланыс деректері көмегімен жүзеге асырылады.</w:t>
      </w:r>
    </w:p>
    <w:bookmarkEnd w:id="17"/>
    <w:bookmarkStart w:name="z20" w:id="18"/>
    <w:p>
      <w:pPr>
        <w:spacing w:after="0"/>
        <w:ind w:left="0"/>
        <w:jc w:val="both"/>
      </w:pPr>
      <w:r>
        <w:rPr>
          <w:rFonts w:ascii="Times New Roman"/>
          <w:b w:val="false"/>
          <w:i w:val="false"/>
          <w:color w:val="000000"/>
          <w:sz w:val="28"/>
        </w:rPr>
        <w:t xml:space="preserve">
      5. Респонденттер бойынша байланыс деректерін алғашқы статистикалық деректер арқылы алған жағдайда байланыс операторларына және ұялы байланыс операторларына (бұдан әрі - операторлар) Нормативтік құқықтық актілердің мемлекеттік тізілімінде № 6459 болып тіркелген, Қазақстан Республикасының Статистика агенттігі төрағасының 2010 жылғы 9 шілдедегі № 173 бұйрығымен бекітілген Респонденттердің алғашқы статистикалық деректерді ұсыну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 таралады.</w:t>
      </w:r>
    </w:p>
    <w:bookmarkEnd w:id="18"/>
    <w:bookmarkStart w:name="z21" w:id="19"/>
    <w:p>
      <w:pPr>
        <w:spacing w:after="0"/>
        <w:ind w:left="0"/>
        <w:jc w:val="both"/>
      </w:pPr>
      <w:r>
        <w:rPr>
          <w:rFonts w:ascii="Times New Roman"/>
          <w:b w:val="false"/>
          <w:i w:val="false"/>
          <w:color w:val="000000"/>
          <w:sz w:val="28"/>
        </w:rPr>
        <w:t>
      6. Респонденттер бойынша байланыс деректерін сауалдар арқылы алған жағдайда уәкілетті орган ведомствосы жылына екі рет операторларға респонденттер бойынша байланыс деректерін ұсыну туралы ресми сауал жолдайды. Респонденттердің сәйкестендіру нөмірлері (БСН немесе ЖСН) көрсетілген сұраныс 1-20маусым, 1-20 желтоқсан аралығындағы кезеңде құрылады.</w:t>
      </w:r>
    </w:p>
    <w:bookmarkEnd w:id="19"/>
    <w:bookmarkStart w:name="z22" w:id="20"/>
    <w:p>
      <w:pPr>
        <w:spacing w:after="0"/>
        <w:ind w:left="0"/>
        <w:jc w:val="both"/>
      </w:pPr>
      <w:r>
        <w:rPr>
          <w:rFonts w:ascii="Times New Roman"/>
          <w:b w:val="false"/>
          <w:i w:val="false"/>
          <w:color w:val="000000"/>
          <w:sz w:val="28"/>
        </w:rPr>
        <w:t xml:space="preserve">
      7. Уәкілетті органның ведомствосы заңды тұлғалар мен дара кәсіпкерлердің (респонденттер) сәйкестендіру нөмірлерінің тізімін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сәйкес қалыптастырады және бір мезгілде ресми сауалмен бірге жылына екі рет 1-20 маусымға және 1-20 желтоқсанға дейінгі мерзімдерде сыртқы дереккөздерден деректерді жүктеу бойынша Қазақстан Республикасы Ұлттық экономика министрлігінің Статистика комитеті "е-Статистика" интеграцияланған ақпараттық жүйесіне (бұдан әрі - "е-Статистика" ИАЖ) Интеграциялық компонент (бұдан әрі - ИК) сервисі арқылы xml форматында (xls, csv, dbf немесе өзге қолжетімді форматтарда) деректерді жүктейді.</w:t>
      </w:r>
    </w:p>
    <w:bookmarkEnd w:id="20"/>
    <w:bookmarkStart w:name="z23" w:id="21"/>
    <w:p>
      <w:pPr>
        <w:spacing w:after="0"/>
        <w:ind w:left="0"/>
        <w:jc w:val="both"/>
      </w:pPr>
      <w:r>
        <w:rPr>
          <w:rFonts w:ascii="Times New Roman"/>
          <w:b w:val="false"/>
          <w:i w:val="false"/>
          <w:color w:val="000000"/>
          <w:sz w:val="28"/>
        </w:rPr>
        <w:t xml:space="preserve">
      8. Операторлар көрсетілген ресми сауалды алған күннен бастап 10 жұмыс күні ішінде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нысанға сәйкес респонденттер бойынша байланыс деректерінің тізімін ұсынады.</w:t>
      </w:r>
    </w:p>
    <w:bookmarkEnd w:id="21"/>
    <w:p>
      <w:pPr>
        <w:spacing w:after="0"/>
        <w:ind w:left="0"/>
        <w:jc w:val="both"/>
      </w:pPr>
      <w:r>
        <w:rPr>
          <w:rFonts w:ascii="Times New Roman"/>
          <w:b w:val="false"/>
          <w:i w:val="false"/>
          <w:color w:val="000000"/>
          <w:sz w:val="28"/>
        </w:rPr>
        <w:t>
      Операторлар респонденттер бойынша байланыс деректері бар болған жағдайда уәкілетті орган ведомствосы ұсынған сыртқы дереккөздерден деректерді жүктеу бойынша ИК сервисі арқылы "е-Статистика" ИАЖ-да деректерді қалыптастырады және xml форматында (xls, csv, dbf немесе өзге қолжетімді форматтарда) жүктейді.</w:t>
      </w:r>
    </w:p>
    <w:bookmarkStart w:name="z24" w:id="22"/>
    <w:p>
      <w:pPr>
        <w:spacing w:after="0"/>
        <w:ind w:left="0"/>
        <w:jc w:val="left"/>
      </w:pPr>
      <w:r>
        <w:rPr>
          <w:rFonts w:ascii="Times New Roman"/>
          <w:b/>
          <w:i w:val="false"/>
          <w:color w:val="000000"/>
        </w:rPr>
        <w:t xml:space="preserve"> 3-тарау. Мәліметтердің құпиялылығын қамтамасыз ету</w:t>
      </w:r>
    </w:p>
    <w:bookmarkEnd w:id="22"/>
    <w:bookmarkStart w:name="z25" w:id="23"/>
    <w:p>
      <w:pPr>
        <w:spacing w:after="0"/>
        <w:ind w:left="0"/>
        <w:jc w:val="both"/>
      </w:pPr>
      <w:r>
        <w:rPr>
          <w:rFonts w:ascii="Times New Roman"/>
          <w:b w:val="false"/>
          <w:i w:val="false"/>
          <w:color w:val="000000"/>
          <w:sz w:val="28"/>
        </w:rPr>
        <w:t>
      9. Респонденттер бойынша операторлардан алынған байланыс деректері Заңға сәйкес статистикалық тіркелімдерді өзектілендіру және тек қана статистикалық мақсаттарда (респонденттерді іздеу үшін) ғана пайдаланылады.</w:t>
      </w:r>
    </w:p>
    <w:bookmarkEnd w:id="23"/>
    <w:bookmarkStart w:name="z26" w:id="24"/>
    <w:p>
      <w:pPr>
        <w:spacing w:after="0"/>
        <w:ind w:left="0"/>
        <w:jc w:val="both"/>
      </w:pPr>
      <w:r>
        <w:rPr>
          <w:rFonts w:ascii="Times New Roman"/>
          <w:b w:val="false"/>
          <w:i w:val="false"/>
          <w:color w:val="000000"/>
          <w:sz w:val="28"/>
        </w:rPr>
        <w:t>
      10. Респонденттер бойынша байланыс деректерін алу немесе беру бойынша жауапты тұлғалар алынған ақпараттың тек тікелей мақсаты бойынша және оны ұсынған тарапқа зиян келтірмей, үшінші тарапқа беру құқығынсыз ұсынылатын ақпараттың толықтығын, анықтығын және уақтылығын қамтамасыз етеді және Қазақстан Республикасының заңнамасына сәйкес респонденттер бойынша байланыс деректерін заңсыз жариялағаны үшін жауапқа тартылады.</w:t>
      </w:r>
    </w:p>
    <w:bookmarkEnd w:id="24"/>
    <w:bookmarkStart w:name="z27" w:id="25"/>
    <w:p>
      <w:pPr>
        <w:spacing w:after="0"/>
        <w:ind w:left="0"/>
        <w:jc w:val="both"/>
      </w:pPr>
      <w:r>
        <w:rPr>
          <w:rFonts w:ascii="Times New Roman"/>
          <w:b w:val="false"/>
          <w:i w:val="false"/>
          <w:color w:val="000000"/>
          <w:sz w:val="28"/>
        </w:rPr>
        <w:t xml:space="preserve">
      11. Операторлардан алынатын ақпараттың құпиялылығы Заңның </w:t>
      </w:r>
      <w:r>
        <w:rPr>
          <w:rFonts w:ascii="Times New Roman"/>
          <w:b w:val="false"/>
          <w:i w:val="false"/>
          <w:color w:val="000000"/>
          <w:sz w:val="28"/>
        </w:rPr>
        <w:t>8-бабына</w:t>
      </w:r>
      <w:r>
        <w:rPr>
          <w:rFonts w:ascii="Times New Roman"/>
          <w:b w:val="false"/>
          <w:i w:val="false"/>
          <w:color w:val="000000"/>
          <w:sz w:val="28"/>
        </w:rPr>
        <w:t xml:space="preserve"> және Қазақстан Республикасы Кәсіпкерлік кодексінің </w:t>
      </w:r>
      <w:r>
        <w:rPr>
          <w:rFonts w:ascii="Times New Roman"/>
          <w:b w:val="false"/>
          <w:i w:val="false"/>
          <w:color w:val="000000"/>
          <w:sz w:val="28"/>
        </w:rPr>
        <w:t>28-бабына</w:t>
      </w:r>
      <w:r>
        <w:rPr>
          <w:rFonts w:ascii="Times New Roman"/>
          <w:b w:val="false"/>
          <w:i w:val="false"/>
          <w:color w:val="000000"/>
          <w:sz w:val="28"/>
        </w:rPr>
        <w:t xml:space="preserve"> сәйкес қамтамасыз 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операторларынан</w:t>
            </w:r>
            <w:r>
              <w:br/>
            </w:r>
            <w:r>
              <w:rPr>
                <w:rFonts w:ascii="Times New Roman"/>
                <w:b w:val="false"/>
                <w:i w:val="false"/>
                <w:color w:val="000000"/>
                <w:sz w:val="20"/>
              </w:rPr>
              <w:t>респонденттер бойынша</w:t>
            </w:r>
            <w:r>
              <w:br/>
            </w:r>
            <w:r>
              <w:rPr>
                <w:rFonts w:ascii="Times New Roman"/>
                <w:b w:val="false"/>
                <w:i w:val="false"/>
                <w:color w:val="000000"/>
                <w:sz w:val="20"/>
              </w:rPr>
              <w:t>байланыс деректерін алу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 w:id="26"/>
    <w:p>
      <w:pPr>
        <w:spacing w:after="0"/>
        <w:ind w:left="0"/>
        <w:jc w:val="left"/>
      </w:pPr>
      <w:r>
        <w:rPr>
          <w:rFonts w:ascii="Times New Roman"/>
          <w:b/>
          <w:i w:val="false"/>
          <w:color w:val="000000"/>
        </w:rPr>
        <w:t xml:space="preserve"> Заңды тұлғалар мен дара кәсіпкерлердің (респонденттер) сәйкестендіру нөмірлерінің тізімі ("е-Статистика" ИАЖ-дан берілетін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4"/>
        <w:gridCol w:w="2843"/>
        <w:gridCol w:w="2843"/>
      </w:tblGrid>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 операторларынан </w:t>
            </w:r>
            <w:r>
              <w:br/>
            </w:r>
            <w:r>
              <w:rPr>
                <w:rFonts w:ascii="Times New Roman"/>
                <w:b w:val="false"/>
                <w:i w:val="false"/>
                <w:color w:val="000000"/>
                <w:sz w:val="20"/>
              </w:rPr>
              <w:t xml:space="preserve">респонденттер бойынша </w:t>
            </w:r>
            <w:r>
              <w:br/>
            </w:r>
            <w:r>
              <w:rPr>
                <w:rFonts w:ascii="Times New Roman"/>
                <w:b w:val="false"/>
                <w:i w:val="false"/>
                <w:color w:val="000000"/>
                <w:sz w:val="20"/>
              </w:rPr>
              <w:t xml:space="preserve">байланыс деректерін алу </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 w:id="27"/>
    <w:p>
      <w:pPr>
        <w:spacing w:after="0"/>
        <w:ind w:left="0"/>
        <w:jc w:val="left"/>
      </w:pPr>
      <w:r>
        <w:rPr>
          <w:rFonts w:ascii="Times New Roman"/>
          <w:b/>
          <w:i w:val="false"/>
          <w:color w:val="000000"/>
        </w:rPr>
        <w:t xml:space="preserve"> Респонденттер бойынша байланыс деректерінің тізімі (Операторлар беретін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00"/>
        <w:gridCol w:w="2017"/>
        <w:gridCol w:w="3820"/>
        <w:gridCol w:w="3820"/>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нөмірі***1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атауы****</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Сәйкестендіруші - №, типі (өлшемі) - мәтіндік (10), форматы - цифрлар 0,…,9;</w:t>
      </w:r>
    </w:p>
    <w:p>
      <w:pPr>
        <w:spacing w:after="0"/>
        <w:ind w:left="0"/>
        <w:jc w:val="both"/>
      </w:pPr>
      <w:r>
        <w:rPr>
          <w:rFonts w:ascii="Times New Roman"/>
          <w:b w:val="false"/>
          <w:i w:val="false"/>
          <w:color w:val="000000"/>
          <w:sz w:val="28"/>
        </w:rPr>
        <w:t>
      *- Ағылшын тіліндегі атрибут – BІN, типі (өлшемі) - мәтіндік (16), форматы - цифрлар 0,…,9;</w:t>
      </w:r>
    </w:p>
    <w:p>
      <w:pPr>
        <w:spacing w:after="0"/>
        <w:ind w:left="0"/>
        <w:jc w:val="both"/>
      </w:pPr>
      <w:r>
        <w:rPr>
          <w:rFonts w:ascii="Times New Roman"/>
          <w:b w:val="false"/>
          <w:i w:val="false"/>
          <w:color w:val="000000"/>
          <w:sz w:val="28"/>
        </w:rPr>
        <w:t>
      **- Ағылшын тіліндегі атрибут – ІІN, типі (өлшемі) - мәтіндік (16), форматы - цифрлар 0,…,9;</w:t>
      </w:r>
    </w:p>
    <w:p>
      <w:pPr>
        <w:spacing w:after="0"/>
        <w:ind w:left="0"/>
        <w:jc w:val="both"/>
      </w:pPr>
      <w:r>
        <w:rPr>
          <w:rFonts w:ascii="Times New Roman"/>
          <w:b w:val="false"/>
          <w:i w:val="false"/>
          <w:color w:val="000000"/>
          <w:sz w:val="28"/>
        </w:rPr>
        <w:t>
      ***- Ағылшын тіліндегі атрибут – PHONE, типі (өлшемі) - мәтіндік (100), форматы - 8 (7172) ХХ-ХХ-ХХ; 8 (777) ХХХ-ХХ-ХХ;</w:t>
      </w:r>
    </w:p>
    <w:p>
      <w:pPr>
        <w:spacing w:after="0"/>
        <w:ind w:left="0"/>
        <w:jc w:val="both"/>
      </w:pPr>
      <w:r>
        <w:rPr>
          <w:rFonts w:ascii="Times New Roman"/>
          <w:b w:val="false"/>
          <w:i w:val="false"/>
          <w:color w:val="000000"/>
          <w:sz w:val="28"/>
        </w:rPr>
        <w:t>
      ****- Ағылшын тіліндегі атрибут – NAME, типі (өлшемі) - мәтіндік (20), форматы - мәтіндік (20).</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стационарлық номерлер бойынша қала, аудан немесе елдімекен кодын көрсетумен</w:t>
      </w:r>
    </w:p>
    <w:p>
      <w:pPr>
        <w:spacing w:after="0"/>
        <w:ind w:left="0"/>
        <w:jc w:val="both"/>
      </w:pPr>
      <w:r>
        <w:rPr>
          <w:rFonts w:ascii="Times New Roman"/>
          <w:b w:val="false"/>
          <w:i w:val="false"/>
          <w:color w:val="000000"/>
          <w:sz w:val="28"/>
        </w:rPr>
        <w:t>
      (мысалы: 8 (7172) ХХ-ХХ-ХХ);</w:t>
      </w:r>
    </w:p>
    <w:p>
      <w:pPr>
        <w:spacing w:after="0"/>
        <w:ind w:left="0"/>
        <w:jc w:val="both"/>
      </w:pPr>
      <w:r>
        <w:rPr>
          <w:rFonts w:ascii="Times New Roman"/>
          <w:b w:val="false"/>
          <w:i w:val="false"/>
          <w:color w:val="000000"/>
          <w:sz w:val="28"/>
        </w:rPr>
        <w:t>
      - ұялы номерлер бойынша оператор кодын көрсетумен (мысалы: 8 (777) ХХХ-ХХ-ХХ).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