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378f" w14:textId="fb73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Жалпымемлекеттік статистикалық байқауларды және ұлттық санақтарды жүргізу кезінде адамдарды интервьюер ретінде тарту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26 желтоқсандағы № 17 бұйрығы. Қазақстан Республикасының Әділет министрлігінде 2018 жылғы 27 желтоқсанда № 18049 болып тіркелді. Күші жойылды - Қазақстан Республикасының Стратегиялық жоспарлау және реформалар агенттігі Ұлттық статистика бюросы Басшысының 2024 жылғы 16 қыркүйектегі № 27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16.09.2024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8-2) тармақшасына</w:t>
      </w:r>
      <w:r>
        <w:rPr>
          <w:rFonts w:ascii="Times New Roman"/>
          <w:b w:val="false"/>
          <w:i w:val="false"/>
          <w:color w:val="000000"/>
          <w:sz w:val="28"/>
        </w:rPr>
        <w:t xml:space="preserve">, сондай-ақ Қазақстан Республикасы Үкіметінің 2014 жылғы 24 қыркүйектегі № 1011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экономика министрлігі туралы Ереженің 17-тармағының 266-61)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Жалпымемлекеттік статистикалық байқауларды және ұлттық санақтарды жүргізу кезінде адамдарды интервьюер ретінде </w:t>
      </w:r>
      <w:r>
        <w:rPr>
          <w:rFonts w:ascii="Times New Roman"/>
          <w:b w:val="false"/>
          <w:i w:val="false"/>
          <w:color w:val="000000"/>
          <w:sz w:val="28"/>
        </w:rPr>
        <w:t>тарту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"Интервьюер жұмысын ұйымдастыру және олардың қызметінің құнын есептеу бойынша әдістемені бекіту туралы" Қазақстан Республикасы Ұлттық экономика министрлігінің Статистика комитеті төрағасының 2016 жылғы 1 шілдедегі № 133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14071 болып тіркелген, 2016 жылы 17 тамызда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мен аумақтық органдарынана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5. Осы бұйрықтың орындалуын бақылау Қазақстан Республикасы Ұлттық экономика министрлігінің Статистика комитеті төрағасының орынбасарына (Керімханова Г.М.) жүктелсін.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17 бұйрығымен бекітілді</w:t>
            </w:r>
          </w:p>
        </w:tc>
      </w:tr>
    </w:tbl>
    <w:bookmarkStart w:name="z12" w:id="10"/>
    <w:p>
      <w:pPr>
        <w:spacing w:after="0"/>
        <w:ind w:left="0"/>
        <w:jc w:val="left"/>
      </w:pPr>
      <w:r>
        <w:rPr>
          <w:rFonts w:ascii="Times New Roman"/>
          <w:b/>
          <w:i w:val="false"/>
          <w:color w:val="000000"/>
        </w:rPr>
        <w:t xml:space="preserve"> Жалпымемлекеттік статистикалық байқауларды және ұлттық санақтарды жүргізу кезінде адамдарды интервьюер ретінде тарту қағидалары  1-тарау. Жалпы ережелер</w:t>
      </w:r>
    </w:p>
    <w:bookmarkEnd w:id="10"/>
    <w:bookmarkStart w:name="z13" w:id="11"/>
    <w:p>
      <w:pPr>
        <w:spacing w:after="0"/>
        <w:ind w:left="0"/>
        <w:jc w:val="both"/>
      </w:pPr>
      <w:r>
        <w:rPr>
          <w:rFonts w:ascii="Times New Roman"/>
          <w:b w:val="false"/>
          <w:i w:val="false"/>
          <w:color w:val="000000"/>
          <w:sz w:val="28"/>
        </w:rPr>
        <w:t xml:space="preserve">
      1. Жалпымемлекеттік статистикалық байқауларды және ұлттық санақтарды жүргізу кезінде адамдарды интервьюер ретінде тарту қағидалары (бұдан әрі – Қағидалар)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8-2) тармақшасына</w:t>
      </w:r>
      <w:r>
        <w:rPr>
          <w:rFonts w:ascii="Times New Roman"/>
          <w:b w:val="false"/>
          <w:i w:val="false"/>
          <w:color w:val="000000"/>
          <w:sz w:val="28"/>
        </w:rPr>
        <w:t xml:space="preserve"> сәйкес әзірленді.</w:t>
      </w:r>
    </w:p>
    <w:bookmarkEnd w:id="11"/>
    <w:bookmarkStart w:name="z14" w:id="12"/>
    <w:p>
      <w:pPr>
        <w:spacing w:after="0"/>
        <w:ind w:left="0"/>
        <w:jc w:val="both"/>
      </w:pPr>
      <w:r>
        <w:rPr>
          <w:rFonts w:ascii="Times New Roman"/>
          <w:b w:val="false"/>
          <w:i w:val="false"/>
          <w:color w:val="000000"/>
          <w:sz w:val="28"/>
        </w:rPr>
        <w:t>
      2. Қағидалар жалпымемлекеттік статистикалық байқауларды және ұлттық санақтарды жүргізу (бұдан әрі – статистикалық байқау және санақ) кезінде респонденттерге сауал салуды жүзеге асыру үшін интервьюерлер ретінде адамдарды тарту тәртібін айқындайды.</w:t>
      </w:r>
    </w:p>
    <w:bookmarkEnd w:id="12"/>
    <w:bookmarkStart w:name="z15" w:id="13"/>
    <w:p>
      <w:pPr>
        <w:spacing w:after="0"/>
        <w:ind w:left="0"/>
        <w:jc w:val="both"/>
      </w:pPr>
      <w:r>
        <w:rPr>
          <w:rFonts w:ascii="Times New Roman"/>
          <w:b w:val="false"/>
          <w:i w:val="false"/>
          <w:color w:val="000000"/>
          <w:sz w:val="28"/>
        </w:rPr>
        <w:t>
      3. Осы Қағидаларды Қазақстан Республикасы Ұлттық экономика министрлігінің Статистика комитеті, сондай-ақ оның аумақтық органдары статистикалық байқауларды және санақтарды жүргізу кезінде қолданады.</w:t>
      </w:r>
    </w:p>
    <w:bookmarkEnd w:id="13"/>
    <w:bookmarkStart w:name="z16" w:id="14"/>
    <w:p>
      <w:pPr>
        <w:spacing w:after="0"/>
        <w:ind w:left="0"/>
        <w:jc w:val="both"/>
      </w:pPr>
      <w:r>
        <w:rPr>
          <w:rFonts w:ascii="Times New Roman"/>
          <w:b w:val="false"/>
          <w:i w:val="false"/>
          <w:color w:val="000000"/>
          <w:sz w:val="28"/>
        </w:rPr>
        <w:t>
      4. Қағидаларда Заңда айқындалған мәндердегі ұғымдар, сондай-ақ мынадай анықтама пайдаланылады:</w:t>
      </w:r>
    </w:p>
    <w:bookmarkEnd w:id="14"/>
    <w:p>
      <w:pPr>
        <w:spacing w:after="0"/>
        <w:ind w:left="0"/>
        <w:jc w:val="both"/>
      </w:pPr>
      <w:r>
        <w:rPr>
          <w:rFonts w:ascii="Times New Roman"/>
          <w:b w:val="false"/>
          <w:i w:val="false"/>
          <w:color w:val="000000"/>
          <w:sz w:val="28"/>
        </w:rPr>
        <w:t>
      интервьюер – жалпымемлекеттік статистикалық байқауларды және ұлттық санақтарды жүргізу кезінде респонденттер мен үй шаруашылықтарына сауал салуды жүзеге асыратын адам.</w:t>
      </w:r>
    </w:p>
    <w:bookmarkStart w:name="z17" w:id="15"/>
    <w:p>
      <w:pPr>
        <w:spacing w:after="0"/>
        <w:ind w:left="0"/>
        <w:jc w:val="left"/>
      </w:pPr>
      <w:r>
        <w:rPr>
          <w:rFonts w:ascii="Times New Roman"/>
          <w:b/>
          <w:i w:val="false"/>
          <w:color w:val="000000"/>
        </w:rPr>
        <w:t xml:space="preserve"> 2–тарау. Статистикалық байқауларды және санақтарды жүргізу кезінде адамдарды интервьюер ретінде тарту тәртібі</w:t>
      </w:r>
    </w:p>
    <w:bookmarkEnd w:id="15"/>
    <w:bookmarkStart w:name="z18" w:id="16"/>
    <w:p>
      <w:pPr>
        <w:spacing w:after="0"/>
        <w:ind w:left="0"/>
        <w:jc w:val="both"/>
      </w:pPr>
      <w:r>
        <w:rPr>
          <w:rFonts w:ascii="Times New Roman"/>
          <w:b w:val="false"/>
          <w:i w:val="false"/>
          <w:color w:val="000000"/>
          <w:sz w:val="28"/>
        </w:rPr>
        <w:t>
      5. Интервьюердің біліктілігіне қойылатын талаптар: жоғары (жоғары оқу орнынан кейінгі), орта техникалық және кәсіптік немесе жалпы орта білім, жұмыс өтілі бойынша талаптарды ұсынусыз;</w:t>
      </w:r>
    </w:p>
    <w:bookmarkEnd w:id="16"/>
    <w:bookmarkStart w:name="z19" w:id="17"/>
    <w:p>
      <w:pPr>
        <w:spacing w:after="0"/>
        <w:ind w:left="0"/>
        <w:jc w:val="both"/>
      </w:pPr>
      <w:r>
        <w:rPr>
          <w:rFonts w:ascii="Times New Roman"/>
          <w:b w:val="false"/>
          <w:i w:val="false"/>
          <w:color w:val="000000"/>
          <w:sz w:val="28"/>
        </w:rPr>
        <w:t>
      6. Статистикалық байқауларды және санақтарды жүргізу кезінде адамдарды интервьюерлер ретінде тартуды аумақтық статистика органдары мынадай жолдармен жүзеге асырады:</w:t>
      </w:r>
    </w:p>
    <w:bookmarkEnd w:id="17"/>
    <w:bookmarkStart w:name="z20" w:id="18"/>
    <w:p>
      <w:pPr>
        <w:spacing w:after="0"/>
        <w:ind w:left="0"/>
        <w:jc w:val="both"/>
      </w:pPr>
      <w:r>
        <w:rPr>
          <w:rFonts w:ascii="Times New Roman"/>
          <w:b w:val="false"/>
          <w:i w:val="false"/>
          <w:color w:val="000000"/>
          <w:sz w:val="28"/>
        </w:rPr>
        <w:t>
      1) аумақтық статистика органдарының интернет-ресурсына интервьюерлердің бос орындарын жариялау;</w:t>
      </w:r>
    </w:p>
    <w:bookmarkEnd w:id="18"/>
    <w:bookmarkStart w:name="z21" w:id="19"/>
    <w:p>
      <w:pPr>
        <w:spacing w:after="0"/>
        <w:ind w:left="0"/>
        <w:jc w:val="both"/>
      </w:pPr>
      <w:r>
        <w:rPr>
          <w:rFonts w:ascii="Times New Roman"/>
          <w:b w:val="false"/>
          <w:i w:val="false"/>
          <w:color w:val="000000"/>
          <w:sz w:val="28"/>
        </w:rPr>
        <w:t>
      2) интервьюердің бос орнына отыруға тілек білдірген адамдардан өтінімдер қабылдау;</w:t>
      </w:r>
    </w:p>
    <w:bookmarkEnd w:id="19"/>
    <w:bookmarkStart w:name="z22" w:id="20"/>
    <w:p>
      <w:pPr>
        <w:spacing w:after="0"/>
        <w:ind w:left="0"/>
        <w:jc w:val="both"/>
      </w:pPr>
      <w:r>
        <w:rPr>
          <w:rFonts w:ascii="Times New Roman"/>
          <w:b w:val="false"/>
          <w:i w:val="false"/>
          <w:color w:val="000000"/>
          <w:sz w:val="28"/>
        </w:rPr>
        <w:t>
      3) аумақтық статистика органдарының мүдделі құрылымдық бөлімшелерінің қатарынан статистикалық байқауларды және санақтарды жүргізу кезінде интервьюер ретінде адамдарды іріктеу үшін арнайы комиссияны құру (бұдан әрі – комиссия). Комиссия мүшелерінің жалпы саны тақ болуы және үш адамнан кем болмауы керек;</w:t>
      </w:r>
    </w:p>
    <w:bookmarkEnd w:id="20"/>
    <w:bookmarkStart w:name="z23" w:id="21"/>
    <w:p>
      <w:pPr>
        <w:spacing w:after="0"/>
        <w:ind w:left="0"/>
        <w:jc w:val="both"/>
      </w:pPr>
      <w:r>
        <w:rPr>
          <w:rFonts w:ascii="Times New Roman"/>
          <w:b w:val="false"/>
          <w:i w:val="false"/>
          <w:color w:val="000000"/>
          <w:sz w:val="28"/>
        </w:rPr>
        <w:t>
      4) осы Қағидалардың 5-тармағына сәйкес комиссияның адамдардың өтініштерін интервьюердің біліктілік талабына сәйкестігін қарау;</w:t>
      </w:r>
    </w:p>
    <w:bookmarkEnd w:id="21"/>
    <w:bookmarkStart w:name="z24" w:id="22"/>
    <w:p>
      <w:pPr>
        <w:spacing w:after="0"/>
        <w:ind w:left="0"/>
        <w:jc w:val="both"/>
      </w:pPr>
      <w:r>
        <w:rPr>
          <w:rFonts w:ascii="Times New Roman"/>
          <w:b w:val="false"/>
          <w:i w:val="false"/>
          <w:color w:val="000000"/>
          <w:sz w:val="28"/>
        </w:rPr>
        <w:t>
      5) комиссияның интервьюердің бос орнына отыруға тілек білдірген үміткерлермен әңгімелесуін өткізу;</w:t>
      </w:r>
    </w:p>
    <w:bookmarkEnd w:id="22"/>
    <w:bookmarkStart w:name="z25" w:id="23"/>
    <w:p>
      <w:pPr>
        <w:spacing w:after="0"/>
        <w:ind w:left="0"/>
        <w:jc w:val="both"/>
      </w:pPr>
      <w:r>
        <w:rPr>
          <w:rFonts w:ascii="Times New Roman"/>
          <w:b w:val="false"/>
          <w:i w:val="false"/>
          <w:color w:val="000000"/>
          <w:sz w:val="28"/>
        </w:rPr>
        <w:t>
      6) интервьюер ретінде комиссияның оң шешімін алған адамдармен Қазақстан Республикасының қолданыстағы заңнамасына сәйкес өтеулі қызмет көрсету шартын (бұдан әрі – шарт) жасау. Облыс орталығынан шалғай елді мекеннен интервьюердің бос орнына отыруға тілек білдірген адамдардан өтініш түскен жағдайда комиссия тиісті статитиканың қалалық немесе аудандық бөлімшесінде алшақталған режимде әңгімелесу өткізеді (бейне конференция байланысы арқылы, ол жоқ болған жағдайда телефон арқылы тілдесу жолымен).</w:t>
      </w:r>
    </w:p>
    <w:bookmarkEnd w:id="23"/>
    <w:bookmarkStart w:name="z26" w:id="24"/>
    <w:p>
      <w:pPr>
        <w:spacing w:after="0"/>
        <w:ind w:left="0"/>
        <w:jc w:val="both"/>
      </w:pPr>
      <w:r>
        <w:rPr>
          <w:rFonts w:ascii="Times New Roman"/>
          <w:b w:val="false"/>
          <w:i w:val="false"/>
          <w:color w:val="000000"/>
          <w:sz w:val="28"/>
        </w:rPr>
        <w:t>
      Статистиканың қалалық немесе аудандық бөлімшелерінің басшыларына облыс орталығынан шалғай елді мекендерден интервьюердің бос орнына отыруға тілек білдірген адамдармен алшақталған режимде әңгімелесуді өткізу бойынша комиссияның өкілеттігін жүктеу ұлттық санақтарды жүргізу кезінде адамдарды интервьер ретінде тарту үшін ғана рұқсат етіледі.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