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66b3" w14:textId="3556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органның қызметіне қанағаттанушылық деңгейін мониторингілеу мақсатында респонденттер мен пайдаланушыларға сауал салуды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2018 жылғы 26 желтоқсандағы № 15 бұйрығы. Қазақстан Республикасының Әділет министрлігінде 2018 жылғы 26 желтоқсанда № 18046 болып тіркелді. Күші жойылды - Қазақстан Республикасының Стратегиялық жоспарлау және реформалар агенттігі Ұлттық статистика бюросы Басшысының 2023 жылғы 13 шiлдедегі № 5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13.07.2023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2010 жылғы 19 наурыздағы Қазақстан Республикасының Заңының 12-бабы </w:t>
      </w:r>
      <w:r>
        <w:rPr>
          <w:rFonts w:ascii="Times New Roman"/>
          <w:b w:val="false"/>
          <w:i w:val="false"/>
          <w:color w:val="000000"/>
          <w:sz w:val="28"/>
        </w:rPr>
        <w:t>6-1) тармақшасына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266-58)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Уәкілетті органның қызметіне қанағаттанушылық деңгейін мониторингілеу мақсатында респонденттер мен пайдаланушыларға сауал салуды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орынбасарына (Г. М. Керімханова) жүктелсін.</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 xml:space="preserve">Статистика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15 бұйрығымен бекітілді</w:t>
            </w:r>
          </w:p>
        </w:tc>
      </w:tr>
    </w:tbl>
    <w:bookmarkStart w:name="z11" w:id="9"/>
    <w:p>
      <w:pPr>
        <w:spacing w:after="0"/>
        <w:ind w:left="0"/>
        <w:jc w:val="left"/>
      </w:pPr>
      <w:r>
        <w:rPr>
          <w:rFonts w:ascii="Times New Roman"/>
          <w:b/>
          <w:i w:val="false"/>
          <w:color w:val="000000"/>
        </w:rPr>
        <w:t xml:space="preserve"> Уәкілетті органның қызметіне қанағаттанушылық деңгейін мониторингілеу мақсатында респонденттер мен пайдаланушыларға сауал салуды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Уәкілетті органның қызметіне қанағаттанушылық деңгейін мониторингілеу мақсатында респонденттер мен пайдаланушыларға сауал салуды жүргізу қағидалары (бұдан әрі - Қағидалар) "Мемлекеттік статистика туралы" Қазақстан Республикасының 2010 жылғы 19 наурыздағы Заңының (бұдан әрі - Заң) 12-бабы </w:t>
      </w:r>
      <w:r>
        <w:rPr>
          <w:rFonts w:ascii="Times New Roman"/>
          <w:b w:val="false"/>
          <w:i w:val="false"/>
          <w:color w:val="000000"/>
          <w:sz w:val="28"/>
        </w:rPr>
        <w:t>6-1) тармақшасына</w:t>
      </w:r>
      <w:r>
        <w:rPr>
          <w:rFonts w:ascii="Times New Roman"/>
          <w:b w:val="false"/>
          <w:i w:val="false"/>
          <w:color w:val="000000"/>
          <w:sz w:val="28"/>
        </w:rPr>
        <w:t xml:space="preserve"> сәйкес әзірленді және уәкілетті органның (бұдан әрі – ведомство) қызметіне қанағаттанушылық деңгейін мониторингілеу мақсатында респонденттер мен пайдаланушыларға сауал салуды жүргізу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пайдаланылатын ұғымдар Заңда көрсетілген мәнінде қолданылады.</w:t>
      </w:r>
    </w:p>
    <w:bookmarkEnd w:id="12"/>
    <w:bookmarkStart w:name="z15" w:id="13"/>
    <w:p>
      <w:pPr>
        <w:spacing w:after="0"/>
        <w:ind w:left="0"/>
        <w:jc w:val="both"/>
      </w:pPr>
      <w:r>
        <w:rPr>
          <w:rFonts w:ascii="Times New Roman"/>
          <w:b w:val="false"/>
          <w:i w:val="false"/>
          <w:color w:val="000000"/>
          <w:sz w:val="28"/>
        </w:rPr>
        <w:t>
      3. Респонденттер мен пайдаланушыларға сауал салуды ведомство ерікті негізде сауалнама жүргізу түрінде өткізеді.</w:t>
      </w:r>
    </w:p>
    <w:bookmarkEnd w:id="13"/>
    <w:bookmarkStart w:name="z16" w:id="14"/>
    <w:p>
      <w:pPr>
        <w:spacing w:after="0"/>
        <w:ind w:left="0"/>
        <w:jc w:val="both"/>
      </w:pPr>
      <w:r>
        <w:rPr>
          <w:rFonts w:ascii="Times New Roman"/>
          <w:b w:val="false"/>
          <w:i w:val="false"/>
          <w:color w:val="000000"/>
          <w:sz w:val="28"/>
        </w:rPr>
        <w:t xml:space="preserve">
      4. Респонденттерге сауал салуды ведомство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нысанға сәйкес жүзеге асырады.</w:t>
      </w:r>
    </w:p>
    <w:bookmarkEnd w:id="14"/>
    <w:p>
      <w:pPr>
        <w:spacing w:after="0"/>
        <w:ind w:left="0"/>
        <w:jc w:val="both"/>
      </w:pPr>
      <w:r>
        <w:rPr>
          <w:rFonts w:ascii="Times New Roman"/>
          <w:b w:val="false"/>
          <w:i w:val="false"/>
          <w:color w:val="000000"/>
          <w:sz w:val="28"/>
        </w:rPr>
        <w:t xml:space="preserve">
      Пайдаланушыларға сауал салуды ведомство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нысанға сәйкес жүзеге асырады.</w:t>
      </w:r>
    </w:p>
    <w:bookmarkStart w:name="z17" w:id="15"/>
    <w:p>
      <w:pPr>
        <w:spacing w:after="0"/>
        <w:ind w:left="0"/>
        <w:jc w:val="left"/>
      </w:pPr>
      <w:r>
        <w:rPr>
          <w:rFonts w:ascii="Times New Roman"/>
          <w:b/>
          <w:i w:val="false"/>
          <w:color w:val="000000"/>
        </w:rPr>
        <w:t xml:space="preserve"> 2-тарау. Респонденттер мен пайдаланушыларға сауал салуды жүргізу тәртібі</w:t>
      </w:r>
    </w:p>
    <w:bookmarkEnd w:id="15"/>
    <w:bookmarkStart w:name="z18" w:id="16"/>
    <w:p>
      <w:pPr>
        <w:spacing w:after="0"/>
        <w:ind w:left="0"/>
        <w:jc w:val="both"/>
      </w:pPr>
      <w:r>
        <w:rPr>
          <w:rFonts w:ascii="Times New Roman"/>
          <w:b w:val="false"/>
          <w:i w:val="false"/>
          <w:color w:val="000000"/>
          <w:sz w:val="28"/>
        </w:rPr>
        <w:t>
      5. Респонденттерге сауал салу тиісті жылға ведомство бекітетін Статистикалық жұмыстар жоспарына (бұдан әрі – Статистикалық жұмыстар жоспары) сәйкес ведомствоға және оның аумақтық органдарына алғашқы статистикалық деректерді ұсынатын респонденттер арасында өткізіледі.</w:t>
      </w:r>
    </w:p>
    <w:bookmarkEnd w:id="16"/>
    <w:bookmarkStart w:name="z19" w:id="17"/>
    <w:p>
      <w:pPr>
        <w:spacing w:after="0"/>
        <w:ind w:left="0"/>
        <w:jc w:val="both"/>
      </w:pPr>
      <w:r>
        <w:rPr>
          <w:rFonts w:ascii="Times New Roman"/>
          <w:b w:val="false"/>
          <w:i w:val="false"/>
          <w:color w:val="000000"/>
          <w:sz w:val="28"/>
        </w:rPr>
        <w:t>
      6. Пайданушыларға сауал салу Статистикалық жұмыстар жоспарында көзделген көлемдерде, жыл сайын бекітілетін Ресми статистикалық ақпаратты тарату графигіне сәйкес таратылатын ресми статистикалық ақпараттың пайдаланушылары арасында өткізіледі.</w:t>
      </w:r>
    </w:p>
    <w:bookmarkEnd w:id="17"/>
    <w:bookmarkStart w:name="z20" w:id="18"/>
    <w:p>
      <w:pPr>
        <w:spacing w:after="0"/>
        <w:ind w:left="0"/>
        <w:jc w:val="both"/>
      </w:pPr>
      <w:r>
        <w:rPr>
          <w:rFonts w:ascii="Times New Roman"/>
          <w:b w:val="false"/>
          <w:i w:val="false"/>
          <w:color w:val="000000"/>
          <w:sz w:val="28"/>
        </w:rPr>
        <w:t>
      7. Сауал салуға жататын респонденттер мен пайдаланушылардың тобын әр өңірден біркелкі кездейсоқ іріктемелі әдіспен ведомствоның тиісті құрылымдық бөлімшесі айқындайды.</w:t>
      </w:r>
    </w:p>
    <w:bookmarkEnd w:id="18"/>
    <w:bookmarkStart w:name="z21" w:id="19"/>
    <w:p>
      <w:pPr>
        <w:spacing w:after="0"/>
        <w:ind w:left="0"/>
        <w:jc w:val="both"/>
      </w:pPr>
      <w:r>
        <w:rPr>
          <w:rFonts w:ascii="Times New Roman"/>
          <w:b w:val="false"/>
          <w:i w:val="false"/>
          <w:color w:val="000000"/>
          <w:sz w:val="28"/>
        </w:rPr>
        <w:t>
      8. Белсенді жұмыс істейтін заңды тұлғалардың кемінде 1%-ын құра отырып, бас жиынтықтың параметрлерінен және республика бойынша деректердің репрезентативтілігінен іріктеменің көлемі есептеледі.</w:t>
      </w:r>
    </w:p>
    <w:bookmarkEnd w:id="19"/>
    <w:bookmarkStart w:name="z22" w:id="20"/>
    <w:p>
      <w:pPr>
        <w:spacing w:after="0"/>
        <w:ind w:left="0"/>
        <w:jc w:val="both"/>
      </w:pPr>
      <w:r>
        <w:rPr>
          <w:rFonts w:ascii="Times New Roman"/>
          <w:b w:val="false"/>
          <w:i w:val="false"/>
          <w:color w:val="000000"/>
          <w:sz w:val="28"/>
        </w:rPr>
        <w:t>
      9. Респонденттердің іріктемесі шағын, орта және ірі кәсіпорын өкілдерімен әр топта кем дегенде 10%-ы қамтамасыз етіледі.</w:t>
      </w:r>
    </w:p>
    <w:bookmarkEnd w:id="20"/>
    <w:bookmarkStart w:name="z23" w:id="21"/>
    <w:p>
      <w:pPr>
        <w:spacing w:after="0"/>
        <w:ind w:left="0"/>
        <w:jc w:val="both"/>
      </w:pPr>
      <w:r>
        <w:rPr>
          <w:rFonts w:ascii="Times New Roman"/>
          <w:b w:val="false"/>
          <w:i w:val="false"/>
          <w:color w:val="000000"/>
          <w:sz w:val="28"/>
        </w:rPr>
        <w:t>
      10. Пайдаланушылардың іріктемесі пайдаланушылардың әр түрлі топтарының (мемлекеттік органдар, бизнес, оқу орындары және басқалары) өкілдерімен әр топта кем дегенде 10%-ы қамтамасыз етіледі.</w:t>
      </w:r>
    </w:p>
    <w:bookmarkEnd w:id="21"/>
    <w:bookmarkStart w:name="z24" w:id="22"/>
    <w:p>
      <w:pPr>
        <w:spacing w:after="0"/>
        <w:ind w:left="0"/>
        <w:jc w:val="both"/>
      </w:pPr>
      <w:r>
        <w:rPr>
          <w:rFonts w:ascii="Times New Roman"/>
          <w:b w:val="false"/>
          <w:i w:val="false"/>
          <w:color w:val="000000"/>
          <w:sz w:val="28"/>
        </w:rPr>
        <w:t>
      11. Респонденттер мен пайдаланушыларға сауал салудың жүргізілуі туралы жыл сайын 1 маусымнан кешіктермей:</w:t>
      </w:r>
    </w:p>
    <w:bookmarkEnd w:id="22"/>
    <w:p>
      <w:pPr>
        <w:spacing w:after="0"/>
        <w:ind w:left="0"/>
        <w:jc w:val="both"/>
      </w:pPr>
      <w:r>
        <w:rPr>
          <w:rFonts w:ascii="Times New Roman"/>
          <w:b w:val="false"/>
          <w:i w:val="false"/>
          <w:color w:val="000000"/>
          <w:sz w:val="28"/>
        </w:rPr>
        <w:t>
      1) электрондық пошта;</w:t>
      </w:r>
    </w:p>
    <w:p>
      <w:pPr>
        <w:spacing w:after="0"/>
        <w:ind w:left="0"/>
        <w:jc w:val="both"/>
      </w:pPr>
      <w:r>
        <w:rPr>
          <w:rFonts w:ascii="Times New Roman"/>
          <w:b w:val="false"/>
          <w:i w:val="false"/>
          <w:color w:val="000000"/>
          <w:sz w:val="28"/>
        </w:rPr>
        <w:t>
      2) ведомствоның ресми интернет-ресурсы;</w:t>
      </w:r>
    </w:p>
    <w:p>
      <w:pPr>
        <w:spacing w:after="0"/>
        <w:ind w:left="0"/>
        <w:jc w:val="both"/>
      </w:pPr>
      <w:r>
        <w:rPr>
          <w:rFonts w:ascii="Times New Roman"/>
          <w:b w:val="false"/>
          <w:i w:val="false"/>
          <w:color w:val="000000"/>
          <w:sz w:val="28"/>
        </w:rPr>
        <w:t>
      3) телефонмен хабарландыру;</w:t>
      </w:r>
    </w:p>
    <w:p>
      <w:pPr>
        <w:spacing w:after="0"/>
        <w:ind w:left="0"/>
        <w:jc w:val="both"/>
      </w:pPr>
      <w:r>
        <w:rPr>
          <w:rFonts w:ascii="Times New Roman"/>
          <w:b w:val="false"/>
          <w:i w:val="false"/>
          <w:color w:val="000000"/>
          <w:sz w:val="28"/>
        </w:rPr>
        <w:t>
      4) аумақтық статистика органдарының қызметкерлерімен және (немесе) интервьюермен жеке байланыс арқылы хабарланады.</w:t>
      </w:r>
    </w:p>
    <w:bookmarkStart w:name="z25" w:id="23"/>
    <w:p>
      <w:pPr>
        <w:spacing w:after="0"/>
        <w:ind w:left="0"/>
        <w:jc w:val="both"/>
      </w:pPr>
      <w:r>
        <w:rPr>
          <w:rFonts w:ascii="Times New Roman"/>
          <w:b w:val="false"/>
          <w:i w:val="false"/>
          <w:color w:val="000000"/>
          <w:sz w:val="28"/>
        </w:rPr>
        <w:t>
      12. Хабарлау кезінде сауал салудың тақырыбы және мақсаты көрсетіледі.</w:t>
      </w:r>
    </w:p>
    <w:bookmarkEnd w:id="23"/>
    <w:bookmarkStart w:name="z26" w:id="24"/>
    <w:p>
      <w:pPr>
        <w:spacing w:after="0"/>
        <w:ind w:left="0"/>
        <w:jc w:val="both"/>
      </w:pPr>
      <w:r>
        <w:rPr>
          <w:rFonts w:ascii="Times New Roman"/>
          <w:b w:val="false"/>
          <w:i w:val="false"/>
          <w:color w:val="000000"/>
          <w:sz w:val="28"/>
        </w:rPr>
        <w:t>
      13. Респонденттер мен пайдаланушыларға сауал салу бойынша сауалнамалар мынадай тәсілдердің бірімен:</w:t>
      </w:r>
    </w:p>
    <w:bookmarkEnd w:id="24"/>
    <w:p>
      <w:pPr>
        <w:spacing w:after="0"/>
        <w:ind w:left="0"/>
        <w:jc w:val="both"/>
      </w:pPr>
      <w:r>
        <w:rPr>
          <w:rFonts w:ascii="Times New Roman"/>
          <w:b w:val="false"/>
          <w:i w:val="false"/>
          <w:color w:val="000000"/>
          <w:sz w:val="28"/>
        </w:rPr>
        <w:t>
      1) байланыс арналары арқылы электрондық түрде;</w:t>
      </w:r>
    </w:p>
    <w:p>
      <w:pPr>
        <w:spacing w:after="0"/>
        <w:ind w:left="0"/>
        <w:jc w:val="both"/>
      </w:pPr>
      <w:r>
        <w:rPr>
          <w:rFonts w:ascii="Times New Roman"/>
          <w:b w:val="false"/>
          <w:i w:val="false"/>
          <w:color w:val="000000"/>
          <w:sz w:val="28"/>
        </w:rPr>
        <w:t>
      2) телефон арқылы сауал салуды жүргізудің компьютерлендірілген жүйесі арқылы;</w:t>
      </w:r>
    </w:p>
    <w:p>
      <w:pPr>
        <w:spacing w:after="0"/>
        <w:ind w:left="0"/>
        <w:jc w:val="both"/>
      </w:pPr>
      <w:r>
        <w:rPr>
          <w:rFonts w:ascii="Times New Roman"/>
          <w:b w:val="false"/>
          <w:i w:val="false"/>
          <w:color w:val="000000"/>
          <w:sz w:val="28"/>
        </w:rPr>
        <w:t>
      3) қағаз жеткізгіштерде қолма-қол;</w:t>
      </w:r>
    </w:p>
    <w:p>
      <w:pPr>
        <w:spacing w:after="0"/>
        <w:ind w:left="0"/>
        <w:jc w:val="both"/>
      </w:pPr>
      <w:r>
        <w:rPr>
          <w:rFonts w:ascii="Times New Roman"/>
          <w:b w:val="false"/>
          <w:i w:val="false"/>
          <w:color w:val="000000"/>
          <w:sz w:val="28"/>
        </w:rPr>
        <w:t>
      4) интервьюердің жеке сауал салуды жүргізуі арқылы ұсынылады.</w:t>
      </w:r>
    </w:p>
    <w:bookmarkStart w:name="z27" w:id="25"/>
    <w:p>
      <w:pPr>
        <w:spacing w:after="0"/>
        <w:ind w:left="0"/>
        <w:jc w:val="both"/>
      </w:pPr>
      <w:r>
        <w:rPr>
          <w:rFonts w:ascii="Times New Roman"/>
          <w:b w:val="false"/>
          <w:i w:val="false"/>
          <w:color w:val="000000"/>
          <w:sz w:val="28"/>
        </w:rPr>
        <w:t>
      14. Респонденттер мен пайдаланушыларға сауал салу нәтижелерін ведомствоның басшысына тиісті құрылымдық бөлімшесімен есепті жылдың 31 желтоқсанынан кешіктірмей ұсынады.</w:t>
      </w:r>
    </w:p>
    <w:bookmarkEnd w:id="25"/>
    <w:bookmarkStart w:name="z28" w:id="26"/>
    <w:p>
      <w:pPr>
        <w:spacing w:after="0"/>
        <w:ind w:left="0"/>
        <w:jc w:val="both"/>
      </w:pPr>
      <w:r>
        <w:rPr>
          <w:rFonts w:ascii="Times New Roman"/>
          <w:b w:val="false"/>
          <w:i w:val="false"/>
          <w:color w:val="000000"/>
          <w:sz w:val="28"/>
        </w:rPr>
        <w:t>
      15. Респонденттер мен пайдаланушыларға сауал салу нәтижелері бойынша ведомствоның жұмысын жақсартатын ұсыныстар жалпымемлекеттік статистикалық байқаудың статистикалық нысандарын актуалдандыру, Статистикалық жұмыстар жоспарын қалыптастыру кезіңде ескеріледі.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қызметіне</w:t>
            </w:r>
            <w:r>
              <w:br/>
            </w:r>
            <w:r>
              <w:rPr>
                <w:rFonts w:ascii="Times New Roman"/>
                <w:b w:val="false"/>
                <w:i w:val="false"/>
                <w:color w:val="000000"/>
                <w:sz w:val="20"/>
              </w:rPr>
              <w:t>қанағаттанушылық деңгейін</w:t>
            </w:r>
            <w:r>
              <w:br/>
            </w:r>
            <w:r>
              <w:rPr>
                <w:rFonts w:ascii="Times New Roman"/>
                <w:b w:val="false"/>
                <w:i w:val="false"/>
                <w:color w:val="000000"/>
                <w:sz w:val="20"/>
              </w:rPr>
              <w:t>мониторингілеу мақсатында</w:t>
            </w:r>
            <w:r>
              <w:br/>
            </w:r>
            <w:r>
              <w:rPr>
                <w:rFonts w:ascii="Times New Roman"/>
                <w:b w:val="false"/>
                <w:i w:val="false"/>
                <w:color w:val="000000"/>
                <w:sz w:val="20"/>
              </w:rPr>
              <w:t>респонденттер мен</w:t>
            </w:r>
            <w:r>
              <w:br/>
            </w:r>
            <w:r>
              <w:rPr>
                <w:rFonts w:ascii="Times New Roman"/>
                <w:b w:val="false"/>
                <w:i w:val="false"/>
                <w:color w:val="000000"/>
                <w:sz w:val="20"/>
              </w:rPr>
              <w:t>пайдаланушыларға</w:t>
            </w:r>
            <w:r>
              <w:br/>
            </w:r>
            <w:r>
              <w:rPr>
                <w:rFonts w:ascii="Times New Roman"/>
                <w:b w:val="false"/>
                <w:i w:val="false"/>
                <w:color w:val="000000"/>
                <w:sz w:val="20"/>
              </w:rPr>
              <w:t>сауал салуды жүргізу</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0" cy="1143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Респонденттерге сауал салу (сауалнама)</w:t>
            </w:r>
          </w:p>
        </w:tc>
      </w:tr>
      <w:tr>
        <w:trPr>
          <w:trHeight w:val="30" w:hRule="atLeast"/>
        </w:trPr>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респондентов (анкета)</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Кұрметті респондент! Сізден осы сауалнаманы толтыруыңызды сұраймыз. Алынған мәліметтер статистика органдарының жұмысын жақсарту үшін пайдаланылатын болады. Уважаемый респондент! Просим Вас заполнить данную анкету. Полученные сведения будут использованы для улучшения работы органов статистики.</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нысандарды тапсыратын заңды және жеке тұлғалар тапсырады</w:t>
            </w:r>
          </w:p>
          <w:p>
            <w:pPr>
              <w:spacing w:after="20"/>
              <w:ind w:left="20"/>
              <w:jc w:val="both"/>
            </w:pPr>
            <w:r>
              <w:rPr>
                <w:rFonts w:ascii="Times New Roman"/>
                <w:b w:val="false"/>
                <w:i w:val="false"/>
                <w:color w:val="000000"/>
                <w:sz w:val="20"/>
              </w:rPr>
              <w:t>
Представляют юридические и физические лица, представляющие статистические формы</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10 қыркүйекке дейін</w:t>
            </w:r>
          </w:p>
          <w:p>
            <w:pPr>
              <w:spacing w:after="20"/>
              <w:ind w:left="20"/>
              <w:jc w:val="both"/>
            </w:pPr>
            <w:r>
              <w:rPr>
                <w:rFonts w:ascii="Times New Roman"/>
                <w:b w:val="false"/>
                <w:i w:val="false"/>
                <w:color w:val="000000"/>
                <w:sz w:val="20"/>
              </w:rPr>
              <w:t>
Срок представления до 10 сентября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нақты мекен-жайын көрсетіңіз</w:t>
            </w:r>
          </w:p>
          <w:p>
            <w:pPr>
              <w:spacing w:after="20"/>
              <w:ind w:left="20"/>
              <w:jc w:val="both"/>
            </w:pPr>
            <w:r>
              <w:rPr>
                <w:rFonts w:ascii="Times New Roman"/>
                <w:b w:val="false"/>
                <w:i w:val="false"/>
                <w:color w:val="000000"/>
                <w:sz w:val="20"/>
              </w:rPr>
              <w:t>
Укажите, пожалуйста, фактический адрес предприятий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Тізімнен таңдау</w:t>
            </w:r>
          </w:p>
          <w:p>
            <w:pPr>
              <w:spacing w:after="20"/>
              <w:ind w:left="20"/>
              <w:jc w:val="both"/>
            </w:pPr>
            <w:r>
              <w:rPr>
                <w:rFonts w:ascii="Times New Roman"/>
                <w:b w:val="false"/>
                <w:i w:val="false"/>
                <w:color w:val="000000"/>
                <w:sz w:val="20"/>
              </w:rPr>
              <w:t>
Выбрать из списка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нысандарды қандай түрде тапсырасыз?</w:t>
            </w:r>
          </w:p>
          <w:p>
            <w:pPr>
              <w:spacing w:after="20"/>
              <w:ind w:left="20"/>
              <w:jc w:val="both"/>
            </w:pPr>
            <w:r>
              <w:rPr>
                <w:rFonts w:ascii="Times New Roman"/>
                <w:b w:val="false"/>
                <w:i w:val="false"/>
                <w:color w:val="000000"/>
                <w:sz w:val="20"/>
              </w:rPr>
              <w:t>
В каком виде Вы сдаете статистические формы?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p>
            <w:pPr>
              <w:spacing w:after="20"/>
              <w:ind w:left="20"/>
              <w:jc w:val="both"/>
            </w:pPr>
            <w:r>
              <w:rPr>
                <w:rFonts w:ascii="Times New Roman"/>
                <w:b w:val="false"/>
                <w:i w:val="false"/>
                <w:color w:val="000000"/>
                <w:sz w:val="20"/>
              </w:rPr>
              <w:t>
В электронном</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1200" cy="381000"/>
                          </a:xfrm>
                          <a:prstGeom prst="rect">
                            <a:avLst/>
                          </a:prstGeom>
                        </pic:spPr>
                      </pic:pic>
                    </a:graphicData>
                  </a:graphic>
                </wp:inline>
              </w:drawing>
            </w:r>
          </w:p>
          <w:p>
            <w:pPr>
              <w:spacing w:after="0"/>
              <w:ind w:left="0"/>
              <w:jc w:val="both"/>
            </w:pPr>
            <w:r>
              <w:rPr>
                <w:rFonts w:ascii="Times New Roman"/>
                <w:b w:val="false"/>
                <w:i w:val="false"/>
                <w:color w:val="000000"/>
                <w:sz w:val="20"/>
              </w:rPr>
              <w:t>№ 4 сұраққа көшу</w:t>
            </w:r>
          </w:p>
          <w:p>
            <w:pPr>
              <w:spacing w:after="20"/>
              <w:ind w:left="20"/>
              <w:jc w:val="both"/>
            </w:pPr>
          </w:p>
          <w:p>
            <w:pPr>
              <w:spacing w:after="20"/>
              <w:ind w:left="20"/>
              <w:jc w:val="both"/>
            </w:pPr>
            <w:r>
              <w:rPr>
                <w:rFonts w:ascii="Times New Roman"/>
                <w:b w:val="false"/>
                <w:i w:val="false"/>
                <w:color w:val="000000"/>
                <w:sz w:val="20"/>
              </w:rPr>
              <w:t>
Переход к вопросу № 4</w:t>
            </w:r>
          </w:p>
          <w:p>
            <w:pPr>
              <w:spacing w:after="20"/>
              <w:ind w:left="20"/>
              <w:jc w:val="both"/>
            </w:pPr>
          </w:p>
        </w:tc>
      </w:tr>
      <w:tr>
        <w:trPr>
          <w:trHeight w:val="30" w:hRule="atLeast"/>
        </w:trPr>
        <w:tc>
          <w:tcPr>
            <w:tcW w:w="0" w:type="auto"/>
            <w:gridSpan w:val="2"/>
            <w:vMerge/>
            <w:tcBorders>
              <w:top w:val="nil"/>
            </w:tcBorders>
          </w:tcPr>
          <w:p/>
        </w:tc>
        <w:tc>
          <w:tcPr>
            <w:tcW w:w="0" w:type="auto"/>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p>
          <w:p>
            <w:pPr>
              <w:spacing w:after="20"/>
              <w:ind w:left="20"/>
              <w:jc w:val="both"/>
            </w:pPr>
            <w:r>
              <w:rPr>
                <w:rFonts w:ascii="Times New Roman"/>
                <w:b w:val="false"/>
                <w:i w:val="false"/>
                <w:color w:val="000000"/>
                <w:sz w:val="20"/>
              </w:rPr>
              <w:t>
В бумажном</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нысандарды электрондық түрде тапсырмауыңыздың себебін көрсетіңіз?</w:t>
            </w:r>
          </w:p>
          <w:p>
            <w:pPr>
              <w:spacing w:after="20"/>
              <w:ind w:left="20"/>
              <w:jc w:val="both"/>
            </w:pPr>
            <w:r>
              <w:rPr>
                <w:rFonts w:ascii="Times New Roman"/>
                <w:b w:val="false"/>
                <w:i w:val="false"/>
                <w:color w:val="000000"/>
                <w:sz w:val="20"/>
              </w:rPr>
              <w:t>
Укажите причину, по которой Вы не сдаете статистические формы в электронном виде?</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Ресурстардың (техниканың, мамандардың, интернет желісімен қамту аймағының және т.б.) шектеулігі</w:t>
            </w:r>
          </w:p>
          <w:p>
            <w:pPr>
              <w:spacing w:after="20"/>
              <w:ind w:left="20"/>
              <w:jc w:val="both"/>
            </w:pPr>
            <w:r>
              <w:rPr>
                <w:rFonts w:ascii="Times New Roman"/>
                <w:b w:val="false"/>
                <w:i w:val="false"/>
                <w:color w:val="000000"/>
                <w:sz w:val="20"/>
              </w:rPr>
              <w:t>
Ограниченность ресурсов (техники, специалистов, зоны покрытия сети интернет и т.д.)</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 (байланыс сапасы, есептілікті электрондық тапсыру жүйесіндегі істен шығулары және т.б.)</w:t>
            </w:r>
          </w:p>
          <w:p>
            <w:pPr>
              <w:spacing w:after="20"/>
              <w:ind w:left="20"/>
              <w:jc w:val="both"/>
            </w:pPr>
            <w:r>
              <w:rPr>
                <w:rFonts w:ascii="Times New Roman"/>
                <w:b w:val="false"/>
                <w:i w:val="false"/>
                <w:color w:val="000000"/>
                <w:sz w:val="20"/>
              </w:rPr>
              <w:t>
Технические причины (качество связи, сбои в системе электронной сдачи отчетности и т.д.)</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тапсыруды қалаймын</w:t>
            </w:r>
          </w:p>
          <w:p>
            <w:pPr>
              <w:spacing w:after="20"/>
              <w:ind w:left="20"/>
              <w:jc w:val="both"/>
            </w:pPr>
            <w:r>
              <w:rPr>
                <w:rFonts w:ascii="Times New Roman"/>
                <w:b w:val="false"/>
                <w:i w:val="false"/>
                <w:color w:val="000000"/>
                <w:sz w:val="20"/>
              </w:rPr>
              <w:t>
Предпочитаю сдавать в бумажном виде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статистикалық нысандарды толтыру ең қиын?</w:t>
            </w:r>
          </w:p>
          <w:p>
            <w:pPr>
              <w:spacing w:after="20"/>
              <w:ind w:left="20"/>
              <w:jc w:val="both"/>
            </w:pPr>
            <w:r>
              <w:rPr>
                <w:rFonts w:ascii="Times New Roman"/>
                <w:b w:val="false"/>
                <w:i w:val="false"/>
                <w:color w:val="000000"/>
                <w:sz w:val="20"/>
              </w:rPr>
              <w:t>
Укажите, какие статистические формы наиболее трудно заполнять?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Тізімнен таңдау</w:t>
            </w:r>
          </w:p>
          <w:p>
            <w:pPr>
              <w:spacing w:after="20"/>
              <w:ind w:left="20"/>
              <w:jc w:val="both"/>
            </w:pPr>
            <w:r>
              <w:rPr>
                <w:rFonts w:ascii="Times New Roman"/>
                <w:b w:val="false"/>
                <w:i w:val="false"/>
                <w:color w:val="000000"/>
                <w:sz w:val="20"/>
              </w:rPr>
              <w:t>
Выбрать из списка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берген деректердің құпиялылығы жеткілікті қамтамасыз етілген бе?</w:t>
            </w:r>
          </w:p>
          <w:p>
            <w:pPr>
              <w:spacing w:after="20"/>
              <w:ind w:left="20"/>
              <w:jc w:val="both"/>
            </w:pPr>
            <w:r>
              <w:rPr>
                <w:rFonts w:ascii="Times New Roman"/>
                <w:b w:val="false"/>
                <w:i w:val="false"/>
                <w:color w:val="000000"/>
                <w:sz w:val="20"/>
              </w:rPr>
              <w:t>
Достаточно ли обеспечена конфиденциальность Ваших данных?</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xml:space="preserve">
Нет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Қазақстан Республикасы Ұлттық экономика министрлігі Статистика комитеті интернет-ресурсының "Респонденттерге" айдарын пайдаланасыз ба?</w:t>
            </w:r>
          </w:p>
          <w:p>
            <w:pPr>
              <w:spacing w:after="20"/>
              <w:ind w:left="20"/>
              <w:jc w:val="both"/>
            </w:pPr>
            <w:r>
              <w:rPr>
                <w:rFonts w:ascii="Times New Roman"/>
                <w:b w:val="false"/>
                <w:i w:val="false"/>
                <w:color w:val="000000"/>
                <w:sz w:val="20"/>
              </w:rPr>
              <w:t>
Пользуетесь ли Вы рубрикой "Для респондентов" Интернет-ресурса Комитета по статистике Министерства национальной экономики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xml:space="preserve">
Нет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12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9 сұраққа көшу</w:t>
            </w:r>
          </w:p>
          <w:p>
            <w:pPr>
              <w:spacing w:after="20"/>
              <w:ind w:left="20"/>
              <w:jc w:val="both"/>
            </w:pPr>
          </w:p>
          <w:p>
            <w:pPr>
              <w:spacing w:after="20"/>
              <w:ind w:left="20"/>
              <w:jc w:val="both"/>
            </w:pPr>
            <w:r>
              <w:rPr>
                <w:rFonts w:ascii="Times New Roman"/>
                <w:b w:val="false"/>
                <w:i w:val="false"/>
                <w:color w:val="000000"/>
                <w:sz w:val="20"/>
              </w:rPr>
              <w:t>
Переход к вопросу № 9</w:t>
            </w:r>
          </w:p>
          <w:p>
            <w:pPr>
              <w:spacing w:after="20"/>
              <w:ind w:left="20"/>
              <w:jc w:val="both"/>
            </w:pP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қажетті ақпарат "Респонденттерге" айдарында бар ма?</w:t>
            </w:r>
          </w:p>
          <w:p>
            <w:pPr>
              <w:spacing w:after="20"/>
              <w:ind w:left="20"/>
              <w:jc w:val="both"/>
            </w:pPr>
            <w:r>
              <w:rPr>
                <w:rFonts w:ascii="Times New Roman"/>
                <w:b w:val="false"/>
                <w:i w:val="false"/>
                <w:color w:val="000000"/>
                <w:sz w:val="20"/>
              </w:rPr>
              <w:t>
Имеется ли в рубрике "Для респондентов" необходимая для Вас информация?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112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9 сұраққа көшу</w:t>
            </w:r>
          </w:p>
          <w:p>
            <w:pPr>
              <w:spacing w:after="20"/>
              <w:ind w:left="20"/>
              <w:jc w:val="both"/>
            </w:pPr>
          </w:p>
          <w:p>
            <w:pPr>
              <w:spacing w:after="20"/>
              <w:ind w:left="20"/>
              <w:jc w:val="both"/>
            </w:pPr>
            <w:r>
              <w:rPr>
                <w:rFonts w:ascii="Times New Roman"/>
                <w:b w:val="false"/>
                <w:i w:val="false"/>
                <w:color w:val="000000"/>
                <w:sz w:val="20"/>
              </w:rPr>
              <w:t>
Переход к вопросу № 9</w:t>
            </w:r>
          </w:p>
          <w:p>
            <w:pPr>
              <w:spacing w:after="20"/>
              <w:ind w:left="20"/>
              <w:jc w:val="both"/>
            </w:pPr>
          </w:p>
        </w:tc>
      </w:tr>
      <w:tr>
        <w:trPr>
          <w:trHeight w:val="30" w:hRule="atLeast"/>
        </w:trPr>
        <w:tc>
          <w:tcPr>
            <w:tcW w:w="0" w:type="auto"/>
            <w:gridSpan w:val="2"/>
            <w:vMerge/>
            <w:tcBorders>
              <w:top w:val="nil"/>
            </w:tcBorders>
          </w:tcPr>
          <w:p/>
        </w:tc>
        <w:tc>
          <w:tcPr>
            <w:tcW w:w="0" w:type="auto"/>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xml:space="preserve">
Нет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интернет-ресурсының "Респонденттерге" айдарына нені қосу қажет деп санайтыныңызды хабарлаңызшы</w:t>
            </w:r>
          </w:p>
          <w:p>
            <w:pPr>
              <w:spacing w:after="20"/>
              <w:ind w:left="20"/>
              <w:jc w:val="both"/>
            </w:pPr>
            <w:r>
              <w:rPr>
                <w:rFonts w:ascii="Times New Roman"/>
                <w:b w:val="false"/>
                <w:i w:val="false"/>
                <w:color w:val="000000"/>
                <w:sz w:val="20"/>
              </w:rPr>
              <w:t>
Пожалуйста, сообщите, что считаете необходимо включить в рубрику "Для респондентов" Интернет-ресурса Комитета по статистике Министерства национальной экономики Республики Казахстан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89200" cy="25527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статистика органдарына кеңес алуға жүгінесіз бе?</w:t>
            </w:r>
          </w:p>
          <w:p>
            <w:pPr>
              <w:spacing w:after="20"/>
              <w:ind w:left="20"/>
              <w:jc w:val="both"/>
            </w:pPr>
            <w:r>
              <w:rPr>
                <w:rFonts w:ascii="Times New Roman"/>
                <w:b w:val="false"/>
                <w:i w:val="false"/>
                <w:color w:val="000000"/>
                <w:sz w:val="20"/>
              </w:rPr>
              <w:t>
Обращаетесь ли Вы за консультацией в органы статистики?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xml:space="preserve">
Нет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11200" cy="381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11 сұраққа көшу</w:t>
            </w:r>
          </w:p>
          <w:p>
            <w:pPr>
              <w:spacing w:after="20"/>
              <w:ind w:left="20"/>
              <w:jc w:val="both"/>
            </w:pPr>
          </w:p>
          <w:p>
            <w:pPr>
              <w:spacing w:after="20"/>
              <w:ind w:left="20"/>
              <w:jc w:val="both"/>
            </w:pPr>
            <w:r>
              <w:rPr>
                <w:rFonts w:ascii="Times New Roman"/>
                <w:b w:val="false"/>
                <w:i w:val="false"/>
                <w:color w:val="000000"/>
                <w:sz w:val="20"/>
              </w:rPr>
              <w:t>
Переход к вопросу № 11</w:t>
            </w:r>
          </w:p>
          <w:p>
            <w:pPr>
              <w:spacing w:after="20"/>
              <w:ind w:left="20"/>
              <w:jc w:val="both"/>
            </w:pP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органдарына кеңес алу үшін қандай сұрақпен жиі жүгінетіңізді хабарлаңызшы</w:t>
            </w:r>
          </w:p>
          <w:p>
            <w:pPr>
              <w:spacing w:after="20"/>
              <w:ind w:left="20"/>
              <w:jc w:val="both"/>
            </w:pPr>
            <w:r>
              <w:rPr>
                <w:rFonts w:ascii="Times New Roman"/>
                <w:b w:val="false"/>
                <w:i w:val="false"/>
                <w:color w:val="000000"/>
                <w:sz w:val="20"/>
              </w:rPr>
              <w:t>
Пожалуйста, сообщите, с каким вопросом Вы чаще всего обращаетесь в органы статистики за консультацией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нысандарды толтыру бойынша консультация</w:t>
            </w:r>
          </w:p>
          <w:p>
            <w:pPr>
              <w:spacing w:after="20"/>
              <w:ind w:left="20"/>
              <w:jc w:val="both"/>
            </w:pPr>
            <w:r>
              <w:rPr>
                <w:rFonts w:ascii="Times New Roman"/>
                <w:b w:val="false"/>
                <w:i w:val="false"/>
                <w:color w:val="000000"/>
                <w:sz w:val="20"/>
              </w:rPr>
              <w:t>
Консультация по заполнению статистических форм</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бойынша навигация</w:t>
            </w:r>
          </w:p>
          <w:p>
            <w:pPr>
              <w:spacing w:after="20"/>
              <w:ind w:left="20"/>
              <w:jc w:val="both"/>
            </w:pPr>
            <w:r>
              <w:rPr>
                <w:rFonts w:ascii="Times New Roman"/>
                <w:b w:val="false"/>
                <w:i w:val="false"/>
                <w:color w:val="000000"/>
                <w:sz w:val="20"/>
              </w:rPr>
              <w:t>
Навигация по сайту</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сұрақтар бойынша</w:t>
            </w:r>
          </w:p>
          <w:p>
            <w:pPr>
              <w:spacing w:after="20"/>
              <w:ind w:left="20"/>
              <w:jc w:val="both"/>
            </w:pPr>
            <w:r>
              <w:rPr>
                <w:rFonts w:ascii="Times New Roman"/>
                <w:b w:val="false"/>
                <w:i w:val="false"/>
                <w:color w:val="000000"/>
                <w:sz w:val="20"/>
              </w:rPr>
              <w:t>
По техническим вопросам</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комитетінің жұмысын жақсарту үшін не істеу қажет деп санайтыныңызды хабарлаңызшы</w:t>
            </w:r>
          </w:p>
          <w:p>
            <w:pPr>
              <w:spacing w:after="20"/>
              <w:ind w:left="20"/>
              <w:jc w:val="both"/>
            </w:pPr>
            <w:r>
              <w:rPr>
                <w:rFonts w:ascii="Times New Roman"/>
                <w:b w:val="false"/>
                <w:i w:val="false"/>
                <w:color w:val="000000"/>
                <w:sz w:val="20"/>
              </w:rPr>
              <w:t xml:space="preserve">
Пожалуйста, сообщите, что считаете нужным сделать для улучшения работы Комитета по статистике Министерства национальной экономики Республики Казахстан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89200" cy="25527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салудың соңы</w:t>
            </w:r>
          </w:p>
          <w:p>
            <w:pPr>
              <w:spacing w:after="20"/>
              <w:ind w:left="20"/>
              <w:jc w:val="both"/>
            </w:pPr>
            <w:r>
              <w:rPr>
                <w:rFonts w:ascii="Times New Roman"/>
                <w:b w:val="false"/>
                <w:i w:val="false"/>
                <w:color w:val="000000"/>
                <w:sz w:val="20"/>
              </w:rPr>
              <w:t>
конец опроса</w:t>
            </w:r>
          </w:p>
        </w:tc>
      </w:tr>
    </w:tbl>
    <w:p>
      <w:pPr>
        <w:spacing w:after="0"/>
        <w:ind w:left="0"/>
        <w:jc w:val="left"/>
      </w:pPr>
      <w:r>
        <w:rPr>
          <w:rFonts w:ascii="Times New Roman"/>
          <w:b/>
          <w:i w:val="false"/>
          <w:color w:val="000000"/>
        </w:rPr>
        <w:t xml:space="preserve"> Ынтымақтастығыңыз үшін алғыс білдіреміз! Благодарим за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органның қызметіне</w:t>
            </w:r>
            <w:r>
              <w:br/>
            </w:r>
            <w:r>
              <w:rPr>
                <w:rFonts w:ascii="Times New Roman"/>
                <w:b w:val="false"/>
                <w:i w:val="false"/>
                <w:color w:val="000000"/>
                <w:sz w:val="20"/>
              </w:rPr>
              <w:t>қанағаттанушылық деңгейін</w:t>
            </w:r>
            <w:r>
              <w:br/>
            </w:r>
            <w:r>
              <w:rPr>
                <w:rFonts w:ascii="Times New Roman"/>
                <w:b w:val="false"/>
                <w:i w:val="false"/>
                <w:color w:val="000000"/>
                <w:sz w:val="20"/>
              </w:rPr>
              <w:t>мониторингілеу мақсатында</w:t>
            </w:r>
            <w:r>
              <w:br/>
            </w:r>
            <w:r>
              <w:rPr>
                <w:rFonts w:ascii="Times New Roman"/>
                <w:b w:val="false"/>
                <w:i w:val="false"/>
                <w:color w:val="000000"/>
                <w:sz w:val="20"/>
              </w:rPr>
              <w:t>респонденттер мен</w:t>
            </w:r>
            <w:r>
              <w:br/>
            </w:r>
            <w:r>
              <w:rPr>
                <w:rFonts w:ascii="Times New Roman"/>
                <w:b w:val="false"/>
                <w:i w:val="false"/>
                <w:color w:val="000000"/>
                <w:sz w:val="20"/>
              </w:rPr>
              <w:t>пайдаланушыларға</w:t>
            </w:r>
            <w:r>
              <w:br/>
            </w:r>
            <w:r>
              <w:rPr>
                <w:rFonts w:ascii="Times New Roman"/>
                <w:b w:val="false"/>
                <w:i w:val="false"/>
                <w:color w:val="000000"/>
                <w:sz w:val="20"/>
              </w:rPr>
              <w:t>сауал салуды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572000" cy="1143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сауал салу (сауалнама)</w:t>
            </w:r>
          </w:p>
        </w:tc>
      </w:tr>
      <w:tr>
        <w:trPr>
          <w:trHeight w:val="30"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пользователей (анкета)</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Кұрметті ресми статистикалық ақпаратты пайдаланушы! Сізден осы сауалнаманы толтыруыңызды сұраймыз. Алынған мәліметтер статистика органдарының жұмысын жақсарту үшін пайдаланылатын болады. Уважаемый пользователь официальной статистической информации! Просим Вас заполнить данную анкету. Полученные сведения будут использованы для улучшения работы органов статистики.</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тапсырылады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пайдаланушылар тапсырады</w:t>
            </w:r>
          </w:p>
          <w:p>
            <w:pPr>
              <w:spacing w:after="20"/>
              <w:ind w:left="20"/>
              <w:jc w:val="both"/>
            </w:pPr>
            <w:r>
              <w:rPr>
                <w:rFonts w:ascii="Times New Roman"/>
                <w:b w:val="false"/>
                <w:i w:val="false"/>
                <w:color w:val="000000"/>
                <w:sz w:val="20"/>
              </w:rPr>
              <w:t>
Представляют пользователи официальной статистической информации</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10 қыркүйекке дейін</w:t>
            </w:r>
          </w:p>
          <w:p>
            <w:pPr>
              <w:spacing w:after="20"/>
              <w:ind w:left="20"/>
              <w:jc w:val="both"/>
            </w:pPr>
            <w:r>
              <w:rPr>
                <w:rFonts w:ascii="Times New Roman"/>
                <w:b w:val="false"/>
                <w:i w:val="false"/>
                <w:color w:val="000000"/>
                <w:sz w:val="20"/>
              </w:rPr>
              <w:t>
Срок представления до 10 сентября</w:t>
            </w:r>
          </w:p>
        </w:tc>
      </w:tr>
      <w:tr>
        <w:trPr>
          <w:trHeight w:val="30" w:hRule="atLeast"/>
        </w:trPr>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пайдаланушылардың қандай санатына жатасыз?</w:t>
            </w:r>
          </w:p>
          <w:p>
            <w:pPr>
              <w:spacing w:after="20"/>
              <w:ind w:left="20"/>
              <w:jc w:val="both"/>
            </w:pPr>
            <w:r>
              <w:rPr>
                <w:rFonts w:ascii="Times New Roman"/>
                <w:b w:val="false"/>
                <w:i w:val="false"/>
                <w:color w:val="000000"/>
                <w:sz w:val="20"/>
              </w:rPr>
              <w:t>
К какой категории пользователей вы относитесь?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w:t>
            </w:r>
          </w:p>
          <w:p>
            <w:pPr>
              <w:spacing w:after="20"/>
              <w:ind w:left="20"/>
              <w:jc w:val="both"/>
            </w:pPr>
            <w:r>
              <w:rPr>
                <w:rFonts w:ascii="Times New Roman"/>
                <w:b w:val="false"/>
                <w:i w:val="false"/>
                <w:color w:val="000000"/>
                <w:sz w:val="20"/>
              </w:rPr>
              <w:t>
Государственные органы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 ҒЗИ</w:t>
            </w:r>
          </w:p>
          <w:p>
            <w:pPr>
              <w:spacing w:after="20"/>
              <w:ind w:left="20"/>
              <w:jc w:val="both"/>
            </w:pPr>
            <w:r>
              <w:rPr>
                <w:rFonts w:ascii="Times New Roman"/>
                <w:b w:val="false"/>
                <w:i w:val="false"/>
                <w:color w:val="000000"/>
                <w:sz w:val="20"/>
              </w:rPr>
              <w:t>
Учебные заведения, НИИ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p>
            <w:pPr>
              <w:spacing w:after="20"/>
              <w:ind w:left="20"/>
              <w:jc w:val="both"/>
            </w:pPr>
            <w:r>
              <w:rPr>
                <w:rFonts w:ascii="Times New Roman"/>
                <w:b w:val="false"/>
                <w:i w:val="false"/>
                <w:color w:val="000000"/>
                <w:sz w:val="20"/>
              </w:rPr>
              <w:t>
Другое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қолжетімді (жарияланған) статистикалық ақпараттың көлемімен қаншалықты қанағаттанасыз?</w:t>
            </w:r>
          </w:p>
          <w:p>
            <w:pPr>
              <w:spacing w:after="20"/>
              <w:ind w:left="20"/>
              <w:jc w:val="both"/>
            </w:pPr>
            <w:r>
              <w:rPr>
                <w:rFonts w:ascii="Times New Roman"/>
                <w:b w:val="false"/>
                <w:i w:val="false"/>
                <w:color w:val="000000"/>
                <w:sz w:val="20"/>
              </w:rPr>
              <w:t>
Насколько Вы удовлетворены объемом доступной (публикуемой) статистической информации?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Негізінде қанағаттанамын</w:t>
            </w:r>
          </w:p>
          <w:p>
            <w:pPr>
              <w:spacing w:after="20"/>
              <w:ind w:left="20"/>
              <w:jc w:val="both"/>
            </w:pPr>
            <w:r>
              <w:rPr>
                <w:rFonts w:ascii="Times New Roman"/>
                <w:b w:val="false"/>
                <w:i w:val="false"/>
                <w:color w:val="000000"/>
                <w:sz w:val="20"/>
              </w:rPr>
              <w:t>
В основном удовлетворен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қанағаттанамын</w:t>
            </w:r>
          </w:p>
          <w:p>
            <w:pPr>
              <w:spacing w:after="20"/>
              <w:ind w:left="20"/>
              <w:jc w:val="both"/>
            </w:pPr>
            <w:r>
              <w:rPr>
                <w:rFonts w:ascii="Times New Roman"/>
                <w:b w:val="false"/>
                <w:i w:val="false"/>
                <w:color w:val="000000"/>
                <w:sz w:val="20"/>
              </w:rPr>
              <w:t>
Частично удовлетворен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Қанағаттанбадым</w:t>
            </w:r>
          </w:p>
          <w:p>
            <w:pPr>
              <w:spacing w:after="20"/>
              <w:ind w:left="20"/>
              <w:jc w:val="both"/>
            </w:pPr>
            <w:r>
              <w:rPr>
                <w:rFonts w:ascii="Times New Roman"/>
                <w:b w:val="false"/>
                <w:i w:val="false"/>
                <w:color w:val="000000"/>
                <w:sz w:val="20"/>
              </w:rPr>
              <w:t>
Не удовлетворен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p>
            <w:pPr>
              <w:spacing w:after="20"/>
              <w:ind w:left="20"/>
              <w:jc w:val="both"/>
            </w:pPr>
            <w:r>
              <w:rPr>
                <w:rFonts w:ascii="Times New Roman"/>
                <w:b w:val="false"/>
                <w:i w:val="false"/>
                <w:color w:val="000000"/>
                <w:sz w:val="20"/>
              </w:rPr>
              <w:t>
Затрудняюсь ответить</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ақпарат ұсыну нысанымен қаншалықты қанағаттандыңыз?</w:t>
            </w:r>
          </w:p>
          <w:p>
            <w:pPr>
              <w:spacing w:after="20"/>
              <w:ind w:left="20"/>
              <w:jc w:val="both"/>
            </w:pPr>
            <w:r>
              <w:rPr>
                <w:rFonts w:ascii="Times New Roman"/>
                <w:b w:val="false"/>
                <w:i w:val="false"/>
                <w:color w:val="000000"/>
                <w:sz w:val="20"/>
              </w:rPr>
              <w:t>
Насколько Вы удовлетворены формой представления информации?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Негізінде қанағаттандым</w:t>
            </w:r>
          </w:p>
          <w:p>
            <w:pPr>
              <w:spacing w:after="20"/>
              <w:ind w:left="20"/>
              <w:jc w:val="both"/>
            </w:pPr>
            <w:r>
              <w:rPr>
                <w:rFonts w:ascii="Times New Roman"/>
                <w:b w:val="false"/>
                <w:i w:val="false"/>
                <w:color w:val="000000"/>
                <w:sz w:val="20"/>
              </w:rPr>
              <w:t>
В основном удовлетворен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қанағаттанамын</w:t>
            </w:r>
          </w:p>
          <w:p>
            <w:pPr>
              <w:spacing w:after="20"/>
              <w:ind w:left="20"/>
              <w:jc w:val="both"/>
            </w:pPr>
            <w:r>
              <w:rPr>
                <w:rFonts w:ascii="Times New Roman"/>
                <w:b w:val="false"/>
                <w:i w:val="false"/>
                <w:color w:val="000000"/>
                <w:sz w:val="20"/>
              </w:rPr>
              <w:t>
Частично удовлетворен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Қанағаттанбадым</w:t>
            </w:r>
          </w:p>
          <w:p>
            <w:pPr>
              <w:spacing w:after="20"/>
              <w:ind w:left="20"/>
              <w:jc w:val="both"/>
            </w:pPr>
            <w:r>
              <w:rPr>
                <w:rFonts w:ascii="Times New Roman"/>
                <w:b w:val="false"/>
                <w:i w:val="false"/>
                <w:color w:val="000000"/>
                <w:sz w:val="20"/>
              </w:rPr>
              <w:t>
Не удовлетворен</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p>
            <w:pPr>
              <w:spacing w:after="20"/>
              <w:ind w:left="20"/>
              <w:jc w:val="both"/>
            </w:pPr>
            <w:r>
              <w:rPr>
                <w:rFonts w:ascii="Times New Roman"/>
                <w:b w:val="false"/>
                <w:i w:val="false"/>
                <w:color w:val="000000"/>
                <w:sz w:val="20"/>
              </w:rPr>
              <w:t>
Затрудняюсь ответить</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Басқасын көрсетіңіз</w:t>
            </w:r>
          </w:p>
          <w:p>
            <w:pPr>
              <w:spacing w:after="20"/>
              <w:ind w:left="20"/>
              <w:jc w:val="both"/>
            </w:pPr>
            <w:r>
              <w:rPr>
                <w:rFonts w:ascii="Times New Roman"/>
                <w:b w:val="false"/>
                <w:i w:val="false"/>
                <w:color w:val="000000"/>
                <w:sz w:val="20"/>
              </w:rPr>
              <w:t>
Другое, укажите</w:t>
            </w:r>
          </w:p>
          <w:p>
            <w:pPr>
              <w:spacing w:after="20"/>
              <w:ind w:left="20"/>
              <w:jc w:val="both"/>
            </w:pPr>
            <w:r>
              <w:rPr>
                <w:rFonts w:ascii="Times New Roman"/>
                <w:b w:val="false"/>
                <w:i w:val="false"/>
                <w:color w:val="000000"/>
                <w:sz w:val="20"/>
              </w:rPr>
              <w:t>
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98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98800" cy="1257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деректеріне сенім деңгейін бағалаңыз.</w:t>
            </w:r>
          </w:p>
          <w:p>
            <w:pPr>
              <w:spacing w:after="20"/>
              <w:ind w:left="20"/>
              <w:jc w:val="both"/>
            </w:pPr>
            <w:r>
              <w:rPr>
                <w:rFonts w:ascii="Times New Roman"/>
                <w:b w:val="false"/>
                <w:i w:val="false"/>
                <w:color w:val="000000"/>
                <w:sz w:val="20"/>
              </w:rPr>
              <w:t>
Оцените уровень доверия данным государственной статистики.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Сенемін</w:t>
            </w:r>
          </w:p>
          <w:p>
            <w:pPr>
              <w:spacing w:after="20"/>
              <w:ind w:left="20"/>
              <w:jc w:val="both"/>
            </w:pPr>
            <w:r>
              <w:rPr>
                <w:rFonts w:ascii="Times New Roman"/>
                <w:b w:val="false"/>
                <w:i w:val="false"/>
                <w:color w:val="000000"/>
                <w:sz w:val="20"/>
              </w:rPr>
              <w:t>
Доверяю</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Негізінде сенемін</w:t>
            </w:r>
          </w:p>
          <w:p>
            <w:pPr>
              <w:spacing w:after="20"/>
              <w:ind w:left="20"/>
              <w:jc w:val="both"/>
            </w:pPr>
            <w:r>
              <w:rPr>
                <w:rFonts w:ascii="Times New Roman"/>
                <w:b w:val="false"/>
                <w:i w:val="false"/>
                <w:color w:val="000000"/>
                <w:sz w:val="20"/>
              </w:rPr>
              <w:t>
В основном доверяю</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сенемін</w:t>
            </w:r>
          </w:p>
          <w:p>
            <w:pPr>
              <w:spacing w:after="20"/>
              <w:ind w:left="20"/>
              <w:jc w:val="both"/>
            </w:pPr>
            <w:r>
              <w:rPr>
                <w:rFonts w:ascii="Times New Roman"/>
                <w:b w:val="false"/>
                <w:i w:val="false"/>
                <w:color w:val="000000"/>
                <w:sz w:val="20"/>
              </w:rPr>
              <w:t>
Частично доверяю</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Сенбеймін</w:t>
            </w:r>
          </w:p>
          <w:p>
            <w:pPr>
              <w:spacing w:after="20"/>
              <w:ind w:left="20"/>
              <w:jc w:val="both"/>
            </w:pPr>
            <w:r>
              <w:rPr>
                <w:rFonts w:ascii="Times New Roman"/>
                <w:b w:val="false"/>
                <w:i w:val="false"/>
                <w:color w:val="000000"/>
                <w:sz w:val="20"/>
              </w:rPr>
              <w:t>
Не доверяю</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p>
            <w:pPr>
              <w:spacing w:after="20"/>
              <w:ind w:left="20"/>
              <w:jc w:val="both"/>
            </w:pPr>
            <w:r>
              <w:rPr>
                <w:rFonts w:ascii="Times New Roman"/>
                <w:b w:val="false"/>
                <w:i w:val="false"/>
                <w:color w:val="000000"/>
                <w:sz w:val="20"/>
              </w:rPr>
              <w:t>
Затрудняюсь ответить</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қандай тәсілмен алғыңыз келеді?</w:t>
            </w:r>
          </w:p>
          <w:p>
            <w:pPr>
              <w:spacing w:after="20"/>
              <w:ind w:left="20"/>
              <w:jc w:val="both"/>
            </w:pPr>
            <w:r>
              <w:rPr>
                <w:rFonts w:ascii="Times New Roman"/>
                <w:b w:val="false"/>
                <w:i w:val="false"/>
                <w:color w:val="000000"/>
                <w:sz w:val="20"/>
              </w:rPr>
              <w:t>
Каким способом хотели бы получать информацию?</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органдарының Интернет-ресурсында</w:t>
            </w:r>
          </w:p>
          <w:p>
            <w:pPr>
              <w:spacing w:after="20"/>
              <w:ind w:left="20"/>
              <w:jc w:val="both"/>
            </w:pPr>
            <w:r>
              <w:rPr>
                <w:rFonts w:ascii="Times New Roman"/>
                <w:b w:val="false"/>
                <w:i w:val="false"/>
                <w:color w:val="000000"/>
                <w:sz w:val="20"/>
              </w:rPr>
              <w:t>
На Интернет-ресурсе органов статистики</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w:t>
            </w:r>
          </w:p>
          <w:p>
            <w:pPr>
              <w:spacing w:after="20"/>
              <w:ind w:left="20"/>
              <w:jc w:val="both"/>
            </w:pPr>
            <w:r>
              <w:rPr>
                <w:rFonts w:ascii="Times New Roman"/>
                <w:b w:val="false"/>
                <w:i w:val="false"/>
                <w:color w:val="000000"/>
                <w:sz w:val="20"/>
              </w:rPr>
              <w:t>
На бумажном носителе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тарату бойынша</w:t>
            </w:r>
          </w:p>
          <w:p>
            <w:pPr>
              <w:spacing w:after="20"/>
              <w:ind w:left="20"/>
              <w:jc w:val="both"/>
            </w:pPr>
            <w:r>
              <w:rPr>
                <w:rFonts w:ascii="Times New Roman"/>
                <w:b w:val="false"/>
                <w:i w:val="false"/>
                <w:color w:val="000000"/>
                <w:sz w:val="20"/>
              </w:rPr>
              <w:t>
По электронной рассылке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Басқасын көрсетіңіз</w:t>
            </w:r>
          </w:p>
          <w:p>
            <w:pPr>
              <w:spacing w:after="20"/>
              <w:ind w:left="20"/>
              <w:jc w:val="both"/>
            </w:pPr>
            <w:r>
              <w:rPr>
                <w:rFonts w:ascii="Times New Roman"/>
                <w:b w:val="false"/>
                <w:i w:val="false"/>
                <w:color w:val="000000"/>
                <w:sz w:val="20"/>
              </w:rPr>
              <w:t>
Другое, укажите</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98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98800" cy="12573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Қазақстан Республикасы Ұлттық экономика министрлігі Статистика комитетінің www.stat.gov.kz Интернет-ресурсын пайдаланасыз ба?</w:t>
            </w:r>
          </w:p>
          <w:p>
            <w:pPr>
              <w:spacing w:after="20"/>
              <w:ind w:left="20"/>
              <w:jc w:val="both"/>
            </w:pPr>
            <w:r>
              <w:rPr>
                <w:rFonts w:ascii="Times New Roman"/>
                <w:b w:val="false"/>
                <w:i w:val="false"/>
                <w:color w:val="000000"/>
                <w:sz w:val="20"/>
              </w:rPr>
              <w:t>
Пользуетесь ли Вы Интернет-ресурсом Комитета по статистике Министерства национальной экономики Республики Казахстан – www.stat.gov.kz?</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қажетті ақпарат www.stat.gov.kz Интернет-ресурсында бар ма?</w:t>
            </w:r>
          </w:p>
          <w:p>
            <w:pPr>
              <w:spacing w:after="20"/>
              <w:ind w:left="20"/>
              <w:jc w:val="both"/>
            </w:pPr>
            <w:r>
              <w:rPr>
                <w:rFonts w:ascii="Times New Roman"/>
                <w:b w:val="false"/>
                <w:i w:val="false"/>
                <w:color w:val="000000"/>
                <w:sz w:val="20"/>
              </w:rPr>
              <w:t>
Имеется ли на Интернет-ресурсе www.stat.gov.kz необходимая для Вас информация?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2"/>
            <w:vMerge/>
            <w:tcBorders>
              <w:top w:val="nil"/>
            </w:tcBorders>
          </w:tc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комитетінің және аумақтық органдарының жұмысын одан әрі жетілдіру үшін Сіздің көзқарасыңыз бойынша не қажет?</w:t>
            </w:r>
          </w:p>
          <w:p>
            <w:pPr>
              <w:spacing w:after="20"/>
              <w:ind w:left="20"/>
              <w:jc w:val="both"/>
            </w:pPr>
            <w:r>
              <w:rPr>
                <w:rFonts w:ascii="Times New Roman"/>
                <w:b w:val="false"/>
                <w:i w:val="false"/>
                <w:color w:val="000000"/>
                <w:sz w:val="20"/>
              </w:rPr>
              <w:t>
Что, на Ваш взгляд, необходимо для дальнейшего совершенствования работы Комитета по статистике Министерства национальной экономики Республики Казахстан и территориальных органов?</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892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489200" cy="25527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салудың соңы</w:t>
            </w:r>
          </w:p>
          <w:p>
            <w:pPr>
              <w:spacing w:after="20"/>
              <w:ind w:left="20"/>
              <w:jc w:val="both"/>
            </w:pPr>
            <w:r>
              <w:rPr>
                <w:rFonts w:ascii="Times New Roman"/>
                <w:b w:val="false"/>
                <w:i w:val="false"/>
                <w:color w:val="000000"/>
                <w:sz w:val="20"/>
              </w:rPr>
              <w:t>
конец опроса</w:t>
            </w:r>
          </w:p>
        </w:tc>
      </w:tr>
    </w:tbl>
    <w:p>
      <w:pPr>
        <w:spacing w:after="0"/>
        <w:ind w:left="0"/>
        <w:jc w:val="left"/>
      </w:pPr>
      <w:r>
        <w:rPr>
          <w:rFonts w:ascii="Times New Roman"/>
          <w:b/>
          <w:i w:val="false"/>
          <w:color w:val="000000"/>
        </w:rPr>
        <w:t xml:space="preserve"> Ынтымақтастығыңыз үшін алғыс айтамыз! Благодарим за сотрудничество!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header.xml" Type="http://schemas.openxmlformats.org/officeDocument/2006/relationships/header" Id="rId5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