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f72c" w14:textId="e4ff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2018 жылғы 19 желтоқсандағы № 9 бұйрығы. Қазақстан Республикасының Әділет министрлігінде 2018 жылғы 26 желтоқсанда № 18026 болып тіркелді. Күші жойылды - Қазақстан Республикасы Ұлттық экономика министрлігі Статистика комитеті Төрағасының 2020 жылғы 4 ақпандағы № 16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04.02.2020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16051 болып тіркелген, 2017 жылғы 21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5. Осы бұйрық 2019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 төрағасының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Керімханова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168</w:t>
            </w:r>
            <w:r>
              <w:br/>
            </w:r>
            <w:r>
              <w:rPr>
                <w:rFonts w:ascii="Times New Roman"/>
                <w:b w:val="false"/>
                <w:i w:val="false"/>
                <w:color w:val="000000"/>
                <w:sz w:val="20"/>
              </w:rPr>
              <w:t>бұйрығына 19-қосымша</w:t>
            </w:r>
          </w:p>
        </w:tc>
      </w:tr>
    </w:tbl>
    <w:tbl>
      <w:tblPr>
        <w:tblW w:w="0" w:type="auto"/>
        <w:tblCellSpacing w:w="0" w:type="auto"/>
        <w:tblBorders>
          <w:top w:val="none"/>
          <w:left w:val="none"/>
          <w:bottom w:val="none"/>
          <w:right w:val="none"/>
          <w:insideH w:val="none"/>
          <w:insideV w:val="none"/>
        </w:tblBorders>
      </w:tblPr>
      <w:tblGrid>
        <w:gridCol w:w="4747"/>
        <w:gridCol w:w="7"/>
        <w:gridCol w:w="31"/>
        <w:gridCol w:w="31"/>
        <w:gridCol w:w="190"/>
        <w:gridCol w:w="2874"/>
        <w:gridCol w:w="331"/>
        <w:gridCol w:w="8667"/>
        <w:gridCol w:w="332"/>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5"/>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19 декабря 2018 года № 9</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162106008</w:t>
            </w:r>
            <w:r>
              <w:br/>
            </w:r>
            <w:r>
              <w:rPr>
                <w:rFonts w:ascii="Times New Roman"/>
                <w:b w:val="false"/>
                <w:i w:val="false"/>
                <w:color w:val="000000"/>
                <w:sz w:val="20"/>
              </w:rPr>
              <w:t>
Код статистической формы 162106008</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құрылыс-монтаждау жұмыстары жүргізіле бастағаны туралы сауалнама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F-001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начале производства строительно-монтажных работ по уведомлениям и разрешительным документам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28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полугодие</w:t>
            </w:r>
          </w:p>
        </w:tc>
        <w:tc>
          <w:tcPr>
            <w:tcW w:w="866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сәулет-құрылыс бақылау органдары, сәулет және қала құрылысы органдары ұсынады</w:t>
            </w:r>
            <w:r>
              <w:br/>
            </w:r>
            <w:r>
              <w:rPr>
                <w:rFonts w:ascii="Times New Roman"/>
                <w:b w:val="false"/>
                <w:i w:val="false"/>
                <w:color w:val="000000"/>
                <w:sz w:val="20"/>
              </w:rPr>
              <w:t>
Представляют органы государственного архитектурно-строительного контроля, органы архитектуры и градостроительства местных исполнительных органов</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r>
              <w:br/>
            </w:r>
            <w:r>
              <w:rPr>
                <w:rFonts w:ascii="Times New Roman"/>
                <w:b w:val="false"/>
                <w:i w:val="false"/>
                <w:color w:val="000000"/>
                <w:sz w:val="20"/>
              </w:rPr>
              <w:t>
Срок предоставления - до 10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мәліметтерді көрсетіңіз</w:t>
            </w:r>
            <w:r>
              <w:br/>
            </w:r>
            <w:r>
              <w:rPr>
                <w:rFonts w:ascii="Times New Roman"/>
                <w:b w:val="false"/>
                <w:i w:val="false"/>
                <w:color w:val="000000"/>
                <w:sz w:val="20"/>
              </w:rPr>
              <w:t xml:space="preserve">
Укажите общие сведения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салушы туралы мәліметтер, тиісті ұяшыққа "√" белгісін қойыңыз</w:t>
            </w:r>
            <w:r>
              <w:br/>
            </w:r>
            <w:r>
              <w:rPr>
                <w:rFonts w:ascii="Times New Roman"/>
                <w:b w:val="false"/>
                <w:i w:val="false"/>
                <w:color w:val="000000"/>
                <w:sz w:val="20"/>
              </w:rPr>
              <w:t>
 Сведения о застройщике, поставьте отметку "√" в соответствующей ячейке</w:t>
            </w:r>
            <w:r>
              <w:br/>
            </w:r>
            <w:r>
              <w:rPr>
                <w:rFonts w:ascii="Times New Roman"/>
                <w:b w:val="false"/>
                <w:i w:val="false"/>
                <w:color w:val="000000"/>
                <w:sz w:val="20"/>
              </w:rPr>
              <w:t xml:space="preserve">
1.1.1 заңды тұлға 1.1.2 жеке тұлға юридическое лицо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физическое лицо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1.2 Заңды тұлға үшін құрылыс салушының атауы немесе жеке тұлға үшін тегі</w:t>
            </w:r>
            <w:r>
              <w:br/>
            </w:r>
            <w:r>
              <w:rPr>
                <w:rFonts w:ascii="Times New Roman"/>
                <w:b w:val="false"/>
                <w:i w:val="false"/>
                <w:color w:val="000000"/>
                <w:sz w:val="20"/>
              </w:rPr>
              <w:t>
Наименование застройщика для юридического лица или фамилию для физического лица</w:t>
            </w:r>
            <w:r>
              <w:br/>
            </w:r>
            <w:r>
              <w:rPr>
                <w:rFonts w:ascii="Times New Roman"/>
                <w:b w:val="false"/>
                <w:i w:val="false"/>
                <w:color w:val="000000"/>
                <w:sz w:val="20"/>
              </w:rPr>
              <w:t>
</w:t>
            </w:r>
          </w:p>
          <w:p>
            <w:pPr>
              <w:spacing w:after="20"/>
              <w:ind w:left="20"/>
              <w:jc w:val="both"/>
            </w:pPr>
            <w:r>
              <w:drawing>
                <wp:inline distT="0" distB="0" distL="0" distR="0">
                  <wp:extent cx="3733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338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1.2.1 Заңды тұлғаның - құрылыс салушының БСН коды немесе жеке тұлғаның ЖСН коды</w:t>
            </w:r>
            <w:r>
              <w:br/>
            </w:r>
            <w:r>
              <w:rPr>
                <w:rFonts w:ascii="Times New Roman"/>
                <w:b w:val="false"/>
                <w:i w:val="false"/>
                <w:color w:val="000000"/>
                <w:sz w:val="20"/>
              </w:rPr>
              <w:t xml:space="preserve">
Код БИН юридического лица - застройщика или ИИН физического лица </w:t>
            </w:r>
            <w:r>
              <w:br/>
            </w:r>
            <w:r>
              <w:rPr>
                <w:rFonts w:ascii="Times New Roman"/>
                <w:b w:val="false"/>
                <w:i w:val="false"/>
                <w:color w:val="000000"/>
                <w:sz w:val="20"/>
              </w:rPr>
              <w:t>
</w:t>
            </w:r>
          </w:p>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1.2.2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 .</w:t>
            </w:r>
            <w:r>
              <w:br/>
            </w:r>
            <w:r>
              <w:rPr>
                <w:rFonts w:ascii="Times New Roman"/>
                <w:b w:val="false"/>
                <w:i w:val="false"/>
                <w:color w:val="000000"/>
                <w:sz w:val="20"/>
              </w:rPr>
              <w:t>
</w:t>
            </w:r>
          </w:p>
          <w:p>
            <w:pPr>
              <w:spacing w:after="20"/>
              <w:ind w:left="20"/>
              <w:jc w:val="both"/>
            </w:pPr>
            <w:r>
              <w:drawing>
                <wp:inline distT="0" distB="0" distL="0" distR="0">
                  <wp:extent cx="448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83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r>
              <w:br/>
            </w:r>
            <w:r>
              <w:rPr>
                <w:rFonts w:ascii="Times New Roman"/>
                <w:b w:val="false"/>
                <w:i w:val="false"/>
                <w:color w:val="000000"/>
                <w:sz w:val="20"/>
              </w:rPr>
              <w:t>
1.2.3 Құрылыс салушы құрылыс-монтаж жұмыстарын жүргізе бастағаны туралы бірнеше рұқсат алу құжаттарын жолдаған жағдайда объектінің реттік нөмірін көрсетіңіз (жеке тұлғалар үшін толтырылады</w:t>
            </w:r>
            <w:r>
              <w:br/>
            </w:r>
            <w:r>
              <w:rPr>
                <w:rFonts w:ascii="Times New Roman"/>
                <w:b w:val="false"/>
                <w:i w:val="false"/>
                <w:color w:val="000000"/>
                <w:sz w:val="20"/>
              </w:rPr>
              <w:t>
</w:t>
            </w:r>
          </w:p>
          <w:p>
            <w:pPr>
              <w:spacing w:after="20"/>
              <w:ind w:left="2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463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В случае если застройщиком направлено несколько разрешительных документов о начале производства строительно-монтажных работ укажите порядковый номер объекта (заполняется только для физических лиц)</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 түрінің атауы1</w:t>
            </w:r>
            <w:r>
              <w:br/>
            </w:r>
            <w:r>
              <w:rPr>
                <w:rFonts w:ascii="Times New Roman"/>
                <w:b w:val="false"/>
                <w:i w:val="false"/>
                <w:color w:val="000000"/>
                <w:sz w:val="20"/>
              </w:rPr>
              <w:t>
Наименование вида объекта1</w:t>
            </w:r>
          </w:p>
        </w:tc>
        <w:tc>
          <w:tcPr>
            <w:tcW w:w="0" w:type="auto"/>
            <w:gridSpan w:val="8"/>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Объектінің орналасқан жері (облыс, қала, аудан, ауылдық округ, елді мекен)</w:t>
            </w:r>
            <w:r>
              <w:br/>
            </w:r>
            <w:r>
              <w:rPr>
                <w:rFonts w:ascii="Times New Roman"/>
                <w:b w:val="false"/>
                <w:i w:val="false"/>
                <w:color w:val="000000"/>
                <w:sz w:val="20"/>
              </w:rPr>
              <w:t>
Местонахождение объекта (область, город, район,сельский округ, населенный пункт)</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289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Мұнда және бұдан әрі 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Жартыжылдық нысандар &gt;&gt; F-001 сілтемесі бойынша орналасқан "Объектілер және қуаттар түрлерінің тізбесіне" сәйкес толтырылады</w:t>
            </w:r>
            <w:r>
              <w:br/>
            </w: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Полугодовые формы &gt;&gt; F-001</w:t>
            </w:r>
            <w:r>
              <w:br/>
            </w:r>
            <w:r>
              <w:rPr>
                <w:rFonts w:ascii="Times New Roman"/>
                <w:b w:val="false"/>
                <w:i w:val="false"/>
                <w:color w:val="000000"/>
                <w:sz w:val="20"/>
              </w:rPr>
              <w:t>
1.6 Құрылыс-монтаж жұмыстарын жүргізе бастағаны туралы</w:t>
            </w:r>
            <w:r>
              <w:br/>
            </w:r>
            <w:r>
              <w:rPr>
                <w:rFonts w:ascii="Times New Roman"/>
                <w:b w:val="false"/>
                <w:i w:val="false"/>
                <w:color w:val="000000"/>
                <w:sz w:val="20"/>
              </w:rPr>
              <w:t>
</w:t>
            </w:r>
          </w:p>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рұқсат алу құжатының тіркелген күні (күні, айы, жылы)</w:t>
            </w:r>
            <w:r>
              <w:br/>
            </w:r>
            <w:r>
              <w:rPr>
                <w:rFonts w:ascii="Times New Roman"/>
                <w:b w:val="false"/>
                <w:i w:val="false"/>
                <w:color w:val="000000"/>
                <w:sz w:val="20"/>
              </w:rPr>
              <w:t>
Дата регистрации разрешительного документа о начале строительно-монтажных работ (число, месяц, год)</w:t>
            </w:r>
            <w:r>
              <w:br/>
            </w:r>
            <w:r>
              <w:rPr>
                <w:rFonts w:ascii="Times New Roman"/>
                <w:b w:val="false"/>
                <w:i w:val="false"/>
                <w:color w:val="000000"/>
                <w:sz w:val="20"/>
              </w:rPr>
              <w:t>
</w:t>
            </w:r>
          </w:p>
          <w:p>
            <w:pPr>
              <w:spacing w:after="20"/>
              <w:ind w:left="20"/>
              <w:jc w:val="both"/>
            </w:pPr>
            <w:r>
              <w:drawing>
                <wp:inline distT="0" distB="0" distL="0" distR="0">
                  <wp:extent cx="2387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87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1.7 Құрылыстың басталған күні (күні, айы, жылы)</w:t>
            </w:r>
            <w:r>
              <w:br/>
            </w:r>
            <w:r>
              <w:rPr>
                <w:rFonts w:ascii="Times New Roman"/>
                <w:b w:val="false"/>
                <w:i w:val="false"/>
                <w:color w:val="000000"/>
                <w:sz w:val="20"/>
              </w:rPr>
              <w:t>
Дата начала строительства (число, месяц, год)</w:t>
            </w:r>
            <w:r>
              <w:br/>
            </w:r>
            <w:r>
              <w:rPr>
                <w:rFonts w:ascii="Times New Roman"/>
                <w:b w:val="false"/>
                <w:i w:val="false"/>
                <w:color w:val="000000"/>
                <w:sz w:val="20"/>
              </w:rPr>
              <w:t>
</w:t>
            </w:r>
          </w:p>
          <w:p>
            <w:pPr>
              <w:spacing w:after="20"/>
              <w:ind w:left="2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3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1.8 Жоба бойынша құрылыстың ұзақтығы, айлар</w:t>
            </w:r>
            <w:r>
              <w:br/>
            </w:r>
            <w:r>
              <w:rPr>
                <w:rFonts w:ascii="Times New Roman"/>
                <w:b w:val="false"/>
                <w:i w:val="false"/>
                <w:color w:val="000000"/>
                <w:sz w:val="20"/>
              </w:rPr>
              <w:t>
Продолжительность строительства по проекту, месяцев</w:t>
            </w:r>
            <w:r>
              <w:br/>
            </w:r>
            <w:r>
              <w:rPr>
                <w:rFonts w:ascii="Times New Roman"/>
                <w:b w:val="false"/>
                <w:i w:val="false"/>
                <w:color w:val="000000"/>
                <w:sz w:val="20"/>
              </w:rPr>
              <w:t xml:space="preserve">
1.9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w:t>
            </w:r>
          </w:p>
          <w:p>
            <w:pPr>
              <w:spacing w:after="20"/>
              <w:ind w:left="2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3622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2. Құрылысты қаржыландырудың басым көзін көрсетіңіз, тиісті ұяшыққа "√" белгісін қойыңыз</w:t>
            </w:r>
            <w:r>
              <w:br/>
            </w:r>
            <w:r>
              <w:rPr>
                <w:rFonts w:ascii="Times New Roman"/>
                <w:b w:val="false"/>
                <w:i w:val="false"/>
                <w:color w:val="000000"/>
                <w:sz w:val="20"/>
              </w:rPr>
              <w:t>
Укажите преобладающий источник финансирования строительства, поставьте отметку "√" в соответствующей ячейке</w:t>
            </w: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Республикалық бюджет Республиканский бюджет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Банк кредиттері Кредиты банков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Жергілікті бюджет Местный бюджет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шетелдік банктердің кредиттері кредиты иностранных банков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Меншікті қаражат Собственные средства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Басқа да қарыз қаражаттары Другие заемные средства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2.5.1 резидент еместердің басқа да қарыз қаражаттары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другие заемные средства нерезидентов</w:t>
            </w: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Құрылыстың басым сипатын көрсетіңіз, тиісті ұяшыққа "√" белгісін қойыңыз</w:t>
            </w:r>
            <w:r>
              <w:br/>
            </w:r>
            <w:r>
              <w:rPr>
                <w:rFonts w:ascii="Times New Roman"/>
                <w:b w:val="false"/>
                <w:i w:val="false"/>
                <w:color w:val="000000"/>
                <w:sz w:val="20"/>
              </w:rPr>
              <w:t>
Укажите преобладающий характер строительства, поставьте отметку "√" в соответствующей ячейке</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Жаңа құрылыс Новое строительство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Кеңейту Расширение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Қайта жаңғырту Реконструкция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Техникалық қайта жарақтандыру Техническое перевооружение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Жаңа ғимарат салынып жатқан жағдайда "√" белгісін көрсетіңіз</w:t>
      </w:r>
    </w:p>
    <w:p>
      <w:pPr>
        <w:spacing w:after="0"/>
        <w:ind w:left="0"/>
        <w:jc w:val="both"/>
      </w:pPr>
      <w:r>
        <w:rPr>
          <w:rFonts w:ascii="Times New Roman"/>
          <w:b w:val="false"/>
          <w:i w:val="false"/>
          <w:color w:val="000000"/>
          <w:sz w:val="28"/>
        </w:rPr>
        <w:t>
      Укажите отметку "√", если сооружается новое здание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Қолданыстағы ғимаратқа жапсаржай салынып жатқан жағдайда "√" белгісін көрсетіңіз</w:t>
      </w:r>
    </w:p>
    <w:p>
      <w:pPr>
        <w:spacing w:after="0"/>
        <w:ind w:left="0"/>
        <w:jc w:val="both"/>
      </w:pPr>
      <w:r>
        <w:rPr>
          <w:rFonts w:ascii="Times New Roman"/>
          <w:b w:val="false"/>
          <w:i w:val="false"/>
          <w:color w:val="000000"/>
          <w:sz w:val="28"/>
        </w:rPr>
        <w:t>
      Укажите отметку "√", если сооружается пристройка к существующему зданию</w:t>
      </w:r>
    </w:p>
    <w:p>
      <w:pPr>
        <w:spacing w:after="0"/>
        <w:ind w:left="0"/>
        <w:jc w:val="both"/>
      </w:pPr>
      <w:r>
        <w:rPr>
          <w:rFonts w:ascii="Times New Roman"/>
          <w:b w:val="false"/>
          <w:i w:val="false"/>
          <w:color w:val="000000"/>
          <w:sz w:val="28"/>
        </w:rPr>
        <w:t>
      6. Шаршы метрдің жалпы көлемін көрсетініз, жаңа тұрғын немесе тұрғын емес ғимараттарды кезінде, жапсаржай, сондай-ақ қайта жаңғырту жағдайында, егер объектінің арналымы ауысса.</w:t>
      </w:r>
    </w:p>
    <w:p>
      <w:pPr>
        <w:spacing w:after="0"/>
        <w:ind w:left="0"/>
        <w:jc w:val="both"/>
      </w:pPr>
      <w:r>
        <w:rPr>
          <w:rFonts w:ascii="Times New Roman"/>
          <w:b w:val="false"/>
          <w:i w:val="false"/>
          <w:color w:val="000000"/>
          <w:sz w:val="28"/>
        </w:rPr>
        <w:t>
      Укажите общую площадь, квадратных метров, при сооружении нового жилого или нежилого здания, пристройки, а также в случае реконструкции, если меняется назначение объекта.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Жаңа тұрғын ғимарат салынған жағдайда, қолданыстағы ғимараттарды кеңейту, сондай-ақ тұрғын емес ғимараттан тұрғын ғимаратқа қайта жаңғыртқан жағдайда пәтерлердің жалпы алаңын көрсетіңіз, шаршы метр</w:t>
      </w:r>
    </w:p>
    <w:p>
      <w:pPr>
        <w:spacing w:after="0"/>
        <w:ind w:left="0"/>
        <w:jc w:val="both"/>
      </w:pPr>
      <w:r>
        <w:rPr>
          <w:rFonts w:ascii="Times New Roman"/>
          <w:b w:val="false"/>
          <w:i w:val="false"/>
          <w:color w:val="000000"/>
          <w:sz w:val="28"/>
        </w:rPr>
        <w:t>
      При сооружении нового жилого здания, расширении уже существующих зданий, а также в случае реконструкции из нежилого в жилое, укажите общую площадь квартир, кв. метров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0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Қолданыстағы ғимаратта құрылыс іс-шаралары жүргізілген кезде бүкіл объектінің түрі қалай өзгеретінін "√" белгісімен көрсетіңіз</w:t>
      </w:r>
    </w:p>
    <w:p>
      <w:pPr>
        <w:spacing w:after="0"/>
        <w:ind w:left="0"/>
        <w:jc w:val="both"/>
      </w:pPr>
      <w:r>
        <w:rPr>
          <w:rFonts w:ascii="Times New Roman"/>
          <w:b w:val="false"/>
          <w:i w:val="false"/>
          <w:color w:val="000000"/>
          <w:sz w:val="28"/>
        </w:rPr>
        <w:t>
      При строительных мероприятиях на существующем здании укажите отметку "√", как изменяется вид всего здания</w:t>
      </w:r>
    </w:p>
    <w:tbl>
      <w:tblPr>
        <w:tblW w:w="0" w:type="auto"/>
        <w:tblCellSpacing w:w="0" w:type="auto"/>
        <w:tblBorders>
          <w:top w:val="none"/>
          <w:left w:val="none"/>
          <w:bottom w:val="none"/>
          <w:right w:val="none"/>
          <w:insideH w:val="none"/>
          <w:insideV w:val="none"/>
        </w:tblBorders>
      </w:tblPr>
      <w:tblGrid>
        <w:gridCol w:w="5911"/>
        <w:gridCol w:w="6389"/>
      </w:tblGrid>
      <w:tr>
        <w:trPr>
          <w:trHeight w:val="30" w:hRule="atLeast"/>
        </w:trPr>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Тұрғын ғимаратты тұрғын емес ғимаратқа өзгерту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Из жилого в нежилое</w:t>
            </w:r>
            <w:r>
              <w:br/>
            </w:r>
            <w:r>
              <w:rPr>
                <w:rFonts w:ascii="Times New Roman"/>
                <w:b w:val="false"/>
                <w:i w:val="false"/>
                <w:color w:val="000000"/>
                <w:sz w:val="20"/>
              </w:rPr>
              <w:t>
</w:t>
            </w:r>
          </w:p>
        </w:tc>
        <w:tc>
          <w:tcPr>
            <w:tcW w:w="6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Тұрғын емес ғимараттардағы өзгерістер Изменения в нежилых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Тұрғын емес ғимараттан тұрғын ғимаратқа өзгерту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Из нежилого в жилое</w:t>
            </w:r>
            <w:r>
              <w:br/>
            </w:r>
            <w:r>
              <w:rPr>
                <w:rFonts w:ascii="Times New Roman"/>
                <w:b w:val="false"/>
                <w:i w:val="false"/>
                <w:color w:val="000000"/>
                <w:sz w:val="20"/>
              </w:rPr>
              <w:t>
</w:t>
            </w:r>
          </w:p>
        </w:tc>
        <w:tc>
          <w:tcPr>
            <w:tcW w:w="6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Өзгермейді Не меняется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Наименование________________________________ Адрес______________________________</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Алғашқы статистикалық деректерді                  Алғашқы статистикалық деректерді</w:t>
      </w:r>
    </w:p>
    <w:p>
      <w:pPr>
        <w:spacing w:after="0"/>
        <w:ind w:left="0"/>
        <w:jc w:val="both"/>
      </w:pPr>
      <w:r>
        <w:rPr>
          <w:rFonts w:ascii="Times New Roman"/>
          <w:b w:val="false"/>
          <w:i w:val="false"/>
          <w:color w:val="000000"/>
          <w:sz w:val="28"/>
        </w:rPr>
        <w:t>
      таратуға келіспейміз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таратуға келісеміз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Согласны на распространение                        Не согласны на распространение </w:t>
      </w:r>
    </w:p>
    <w:p>
      <w:pPr>
        <w:spacing w:after="0"/>
        <w:ind w:left="0"/>
        <w:jc w:val="both"/>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20-қосымша</w:t>
            </w:r>
          </w:p>
        </w:tc>
      </w:tr>
    </w:tbl>
    <w:bookmarkStart w:name="z15" w:id="9"/>
    <w:p>
      <w:pPr>
        <w:spacing w:after="0"/>
        <w:ind w:left="0"/>
        <w:jc w:val="left"/>
      </w:pPr>
      <w:r>
        <w:rPr>
          <w:rFonts w:ascii="Times New Roman"/>
          <w:b/>
          <w:i w:val="false"/>
          <w:color w:val="000000"/>
        </w:rPr>
        <w:t xml:space="preserve"> "Хабарламалар және рұқсат алу құжаттары бойынша құрылыс-монтаждау жұмыстары жүргізіле бастағаны туралы сауалнама" (коды 162106008, индексі F-001, кезеңділігі жартыжылдық) жалпымемлекеттік статистикалық байқаудың статистикалық нысанын толтыру жөніндегі нұсқаулық</w:t>
      </w:r>
    </w:p>
    <w:bookmarkEnd w:id="9"/>
    <w:bookmarkStart w:name="z16" w:id="10"/>
    <w:p>
      <w:pPr>
        <w:spacing w:after="0"/>
        <w:ind w:left="0"/>
        <w:jc w:val="both"/>
      </w:pPr>
      <w:r>
        <w:rPr>
          <w:rFonts w:ascii="Times New Roman"/>
          <w:b w:val="false"/>
          <w:i w:val="false"/>
          <w:color w:val="000000"/>
          <w:sz w:val="28"/>
        </w:rPr>
        <w:t xml:space="preserve">
      1. Осы "Хабарламалар және рұқсат алу құжаттары бойынша құрылыс-монтаждау жұмыстары жүргізіле бастағаны туралы сауалнама" (коды 162106008, индексі F-001, кезеңділігі жартыжылдық)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"Хабарламалар және рұқсат алу құжаттары бойынша құрылыс-монтаждау жұмыстары жүргізіле бастағаны туралы сауалнама" (коды 162106008, индексі F-001, кезеңділігі жартыжылдық) жалпымемлекеттік статистикалық байқаудың статистикалық нысанын (бұдан әрі - статистикалық нысан) толтыруды нақтылайды.</w:t>
      </w:r>
    </w:p>
    <w:bookmarkEnd w:id="10"/>
    <w:bookmarkStart w:name="z17" w:id="11"/>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11"/>
    <w:bookmarkStart w:name="z18" w:id="12"/>
    <w:p>
      <w:pPr>
        <w:spacing w:after="0"/>
        <w:ind w:left="0"/>
        <w:jc w:val="both"/>
      </w:pPr>
      <w:r>
        <w:rPr>
          <w:rFonts w:ascii="Times New Roman"/>
          <w:b w:val="false"/>
          <w:i w:val="false"/>
          <w:color w:val="000000"/>
          <w:sz w:val="28"/>
        </w:rPr>
        <w:t>
      1) банктердің кредиттері - бұл қарыз алушының қаржы қаражатына қажеттілігін қанағаттандыру үшін, белгілі мақсатқа банк беретін ақшалай қаражаттар;</w:t>
      </w:r>
    </w:p>
    <w:bookmarkEnd w:id="12"/>
    <w:bookmarkStart w:name="z19" w:id="13"/>
    <w:p>
      <w:pPr>
        <w:spacing w:after="0"/>
        <w:ind w:left="0"/>
        <w:jc w:val="both"/>
      </w:pPr>
      <w:r>
        <w:rPr>
          <w:rFonts w:ascii="Times New Roman"/>
          <w:b w:val="false"/>
          <w:i w:val="false"/>
          <w:color w:val="000000"/>
          <w:sz w:val="28"/>
        </w:rPr>
        <w:t>
      2) басқа қарыз қаражаттары - шаруашылық жүргізуші субъектіге тиесілі емес, бірақ оның иелігінде уақытша болатын және оның меншікті қаражатымен бірдей пайдаланылатын ақша қаражаттары, оларға (банк кредиттерінен басқа) басқа ұйымдардың қарыздары, заңды және жеке тұлғалардың - кәсіпорын құрылтайшыларының қарыздары, отандық және шетелдік банктік емес мекемелер (микрокредиттік ұйымдар), резидент емес заңды және жеке тұлғалар беретін қарыздар және гранттар жатады;</w:t>
      </w:r>
    </w:p>
    <w:bookmarkEnd w:id="13"/>
    <w:bookmarkStart w:name="z20" w:id="14"/>
    <w:p>
      <w:pPr>
        <w:spacing w:after="0"/>
        <w:ind w:left="0"/>
        <w:jc w:val="both"/>
      </w:pPr>
      <w:r>
        <w:rPr>
          <w:rFonts w:ascii="Times New Roman"/>
          <w:b w:val="false"/>
          <w:i w:val="false"/>
          <w:color w:val="000000"/>
          <w:sz w:val="28"/>
        </w:rPr>
        <w:t>
      3) жаңа құрылыс - жаңадан салынатын кәсіпорындардың, ғимараттар мен имараттар сондай-ақ филиалдар мен жекелеген өндірістердің негізгі, қосалқы және қызмет көрсететін объектілерінің кешенін салу, олар пайдалануға берілгеннен кейін дербес баланста болады;</w:t>
      </w:r>
    </w:p>
    <w:bookmarkEnd w:id="14"/>
    <w:bookmarkStart w:name="z21" w:id="15"/>
    <w:p>
      <w:pPr>
        <w:spacing w:after="0"/>
        <w:ind w:left="0"/>
        <w:jc w:val="both"/>
      </w:pPr>
      <w:r>
        <w:rPr>
          <w:rFonts w:ascii="Times New Roman"/>
          <w:b w:val="false"/>
          <w:i w:val="false"/>
          <w:color w:val="000000"/>
          <w:sz w:val="28"/>
        </w:rPr>
        <w:t>
      4) жапсаржай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bookmarkEnd w:id="15"/>
    <w:bookmarkStart w:name="z22" w:id="16"/>
    <w:p>
      <w:pPr>
        <w:spacing w:after="0"/>
        <w:ind w:left="0"/>
        <w:jc w:val="both"/>
      </w:pPr>
      <w:r>
        <w:rPr>
          <w:rFonts w:ascii="Times New Roman"/>
          <w:b w:val="false"/>
          <w:i w:val="false"/>
          <w:color w:val="000000"/>
          <w:sz w:val="28"/>
        </w:rPr>
        <w:t>
      5) жергілікті бюджет қаражаты - жергілікті атқарушы органдардың қарыз алу қаражаттарын қоса өтеулі және өтеусіз негізде жергілікті бюджеттен бөлінетін қаражат;</w:t>
      </w:r>
    </w:p>
    <w:bookmarkEnd w:id="16"/>
    <w:bookmarkStart w:name="z23" w:id="17"/>
    <w:p>
      <w:pPr>
        <w:spacing w:after="0"/>
        <w:ind w:left="0"/>
        <w:jc w:val="both"/>
      </w:pPr>
      <w:r>
        <w:rPr>
          <w:rFonts w:ascii="Times New Roman"/>
          <w:b w:val="false"/>
          <w:i w:val="false"/>
          <w:color w:val="000000"/>
          <w:sz w:val="28"/>
        </w:rPr>
        <w:t>
      6) жұмыс істеп тұрған кәсіпорындарды техникалық қайта жарақтандыру - жекелеген өндірістердің, цехтар мен учаскелердің техникалық-экономикалық деңгейіне озық техника мен технологияны енгізу және өндірісті механикаландыру мен автоматтандыру, ескірген және тозған жабдықтарды жаңа, едәуір өнімді жабдықпен айырбастау негізінде арттыру бойынша, сондай-ақ жалпы зауыттық шаруашылық пен қосалқы қызметтерді жетілдіру бойынша іс-шаралар кешені;</w:t>
      </w:r>
    </w:p>
    <w:bookmarkEnd w:id="17"/>
    <w:bookmarkStart w:name="z24" w:id="18"/>
    <w:p>
      <w:pPr>
        <w:spacing w:after="0"/>
        <w:ind w:left="0"/>
        <w:jc w:val="both"/>
      </w:pPr>
      <w:r>
        <w:rPr>
          <w:rFonts w:ascii="Times New Roman"/>
          <w:b w:val="false"/>
          <w:i w:val="false"/>
          <w:color w:val="000000"/>
          <w:sz w:val="28"/>
        </w:rPr>
        <w:t>
      7) кеңейту - қосымша немесе жаңа өндірістік қуаттылықты жасау мақсатында жұмыс істеп тұрған кәсіпорындардың аумағында немесе оларға жанаса орналасқан алаңдарда жұмыс істеп тұрған кәсіпорындардың (имараттардың) жанында қосымша өндірістер салу, сондай-ақ негізгі, қосалқы және қызмет көрсету мақсатындағы жаңа цехтар мен объектілерді салу және жұмыс істеп тұрғандарын кеңейту;</w:t>
      </w:r>
    </w:p>
    <w:bookmarkEnd w:id="18"/>
    <w:bookmarkStart w:name="z25" w:id="19"/>
    <w:p>
      <w:pPr>
        <w:spacing w:after="0"/>
        <w:ind w:left="0"/>
        <w:jc w:val="both"/>
      </w:pPr>
      <w:r>
        <w:rPr>
          <w:rFonts w:ascii="Times New Roman"/>
          <w:b w:val="false"/>
          <w:i w:val="false"/>
          <w:color w:val="000000"/>
          <w:sz w:val="28"/>
        </w:rPr>
        <w:t>
      8) қайта жаңғырту - ғимараттың, имараттың жұмысын жақсарту үшін оны қайта құру немесе жұмыс істеп тұрған кәсіпорындарда (станцияларда) өндіріс көлемін арттыруды қарастыратын іс-шаралар кешені;</w:t>
      </w:r>
    </w:p>
    <w:bookmarkEnd w:id="19"/>
    <w:bookmarkStart w:name="z26" w:id="20"/>
    <w:p>
      <w:pPr>
        <w:spacing w:after="0"/>
        <w:ind w:left="0"/>
        <w:jc w:val="both"/>
      </w:pPr>
      <w:r>
        <w:rPr>
          <w:rFonts w:ascii="Times New Roman"/>
          <w:b w:val="false"/>
          <w:i w:val="false"/>
          <w:color w:val="000000"/>
          <w:sz w:val="28"/>
        </w:rPr>
        <w:t>
      9) құрылыс-монтаждау жұмыстары жүргізіле бастағаны туралы хабарлама - құрылыс-монтаж жұмыстарын жүргізе бастағаны туралы ақпарат беретін құжат;</w:t>
      </w:r>
    </w:p>
    <w:bookmarkEnd w:id="20"/>
    <w:bookmarkStart w:name="z27" w:id="21"/>
    <w:p>
      <w:pPr>
        <w:spacing w:after="0"/>
        <w:ind w:left="0"/>
        <w:jc w:val="both"/>
      </w:pPr>
      <w:r>
        <w:rPr>
          <w:rFonts w:ascii="Times New Roman"/>
          <w:b w:val="false"/>
          <w:i w:val="false"/>
          <w:color w:val="000000"/>
          <w:sz w:val="28"/>
        </w:rPr>
        <w:t>
      10) құрылыс объектісі - құрылысына (қайта жаңартылуына немесе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bookmarkEnd w:id="21"/>
    <w:bookmarkStart w:name="z28" w:id="22"/>
    <w:p>
      <w:pPr>
        <w:spacing w:after="0"/>
        <w:ind w:left="0"/>
        <w:jc w:val="both"/>
      </w:pPr>
      <w:r>
        <w:rPr>
          <w:rFonts w:ascii="Times New Roman"/>
          <w:b w:val="false"/>
          <w:i w:val="false"/>
          <w:color w:val="000000"/>
          <w:sz w:val="28"/>
        </w:rPr>
        <w:t>
      11) меншікті қаражаттар - кәсіпорындардың, ұйымдардың, халықтың меншік қаражаттары;</w:t>
      </w:r>
    </w:p>
    <w:bookmarkEnd w:id="22"/>
    <w:bookmarkStart w:name="z29" w:id="23"/>
    <w:p>
      <w:pPr>
        <w:spacing w:after="0"/>
        <w:ind w:left="0"/>
        <w:jc w:val="both"/>
      </w:pPr>
      <w:r>
        <w:rPr>
          <w:rFonts w:ascii="Times New Roman"/>
          <w:b w:val="false"/>
          <w:i w:val="false"/>
          <w:color w:val="000000"/>
          <w:sz w:val="28"/>
        </w:rPr>
        <w:t>
      12) пәтердің жалпы ауданы - пәтердің лоджиялар, балкондар, дәліздер, қолайлы ашық алаңдары ескерілген тұрғын және қосалқы үй-жайлардың жиынтық ауданы;</w:t>
      </w:r>
    </w:p>
    <w:bookmarkEnd w:id="23"/>
    <w:bookmarkStart w:name="z30" w:id="24"/>
    <w:p>
      <w:pPr>
        <w:spacing w:after="0"/>
        <w:ind w:left="0"/>
        <w:jc w:val="both"/>
      </w:pPr>
      <w:r>
        <w:rPr>
          <w:rFonts w:ascii="Times New Roman"/>
          <w:b w:val="false"/>
          <w:i w:val="false"/>
          <w:color w:val="000000"/>
          <w:sz w:val="28"/>
        </w:rPr>
        <w:t>
      13) резидент еместердің қарыз қаражаттары - шетелдік заңды және жеке тұлғалардың, банктік емес мекемелердің қарыздары есебінен жүзеге асырылатын инвестициялар;</w:t>
      </w:r>
    </w:p>
    <w:bookmarkEnd w:id="24"/>
    <w:bookmarkStart w:name="z31" w:id="25"/>
    <w:p>
      <w:pPr>
        <w:spacing w:after="0"/>
        <w:ind w:left="0"/>
        <w:jc w:val="both"/>
      </w:pPr>
      <w:r>
        <w:rPr>
          <w:rFonts w:ascii="Times New Roman"/>
          <w:b w:val="false"/>
          <w:i w:val="false"/>
          <w:color w:val="000000"/>
          <w:sz w:val="28"/>
        </w:rPr>
        <w:t>
      14) республикалық бюджет қаражаттары - үкіметтің сыртқы қарыздарын қоса өтеулі және өтеусіз негізде республикалық бюджеттен бөлінетін қаражат;</w:t>
      </w:r>
    </w:p>
    <w:bookmarkEnd w:id="25"/>
    <w:bookmarkStart w:name="z32" w:id="26"/>
    <w:p>
      <w:pPr>
        <w:spacing w:after="0"/>
        <w:ind w:left="0"/>
        <w:jc w:val="both"/>
      </w:pPr>
      <w:r>
        <w:rPr>
          <w:rFonts w:ascii="Times New Roman"/>
          <w:b w:val="false"/>
          <w:i w:val="false"/>
          <w:color w:val="000000"/>
          <w:sz w:val="28"/>
        </w:rPr>
        <w:t>
      15)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p>
    <w:bookmarkEnd w:id="26"/>
    <w:p>
      <w:pPr>
        <w:spacing w:after="0"/>
        <w:ind w:left="0"/>
        <w:jc w:val="both"/>
      </w:pPr>
      <w:r>
        <w:rPr>
          <w:rFonts w:ascii="Times New Roman"/>
          <w:b w:val="false"/>
          <w:i w:val="false"/>
          <w:color w:val="000000"/>
          <w:sz w:val="28"/>
        </w:rPr>
        <w:t>
      жерге тиісті құқық беру туралы жергілікті атқарушы органның шешімі;</w:t>
      </w:r>
    </w:p>
    <w:p>
      <w:pPr>
        <w:spacing w:after="0"/>
        <w:ind w:left="0"/>
        <w:jc w:val="both"/>
      </w:pPr>
      <w:r>
        <w:rPr>
          <w:rFonts w:ascii="Times New Roman"/>
          <w:b w:val="false"/>
          <w:i w:val="false"/>
          <w:color w:val="000000"/>
          <w:sz w:val="28"/>
        </w:rPr>
        <w:t>
      қолданыстағы ғимараттардың үй-жайларына (жекелеген бөліктеріне) қайта жаңғырту, қайта жоспарлау, қайта жабдықтау жүргізуге арналған жергілікті атқарушы органның шешімі;</w:t>
      </w:r>
    </w:p>
    <w:bookmarkStart w:name="z33" w:id="27"/>
    <w:p>
      <w:pPr>
        <w:spacing w:after="0"/>
        <w:ind w:left="0"/>
        <w:jc w:val="both"/>
      </w:pPr>
      <w:r>
        <w:rPr>
          <w:rFonts w:ascii="Times New Roman"/>
          <w:b w:val="false"/>
          <w:i w:val="false"/>
          <w:color w:val="000000"/>
          <w:sz w:val="28"/>
        </w:rPr>
        <w:t>
      16) тұрғын ғимараттар - негізінен тұрғын үй-жайлардан, сондай-ақ тұрғын емес үй-жайлар мен ортақ мүлік болып табылатын өзге де бөліктерден тұратын құрылыс;</w:t>
      </w:r>
    </w:p>
    <w:bookmarkEnd w:id="27"/>
    <w:bookmarkStart w:name="z34" w:id="28"/>
    <w:p>
      <w:pPr>
        <w:spacing w:after="0"/>
        <w:ind w:left="0"/>
        <w:jc w:val="both"/>
      </w:pPr>
      <w:r>
        <w:rPr>
          <w:rFonts w:ascii="Times New Roman"/>
          <w:b w:val="false"/>
          <w:i w:val="false"/>
          <w:color w:val="000000"/>
          <w:sz w:val="28"/>
        </w:rPr>
        <w:t>
      17) тұрғын емес ғимараттар - адамдардың тұрақты тұруынан басқа өзге мақсаттарда пайдаланылатын ғимараттар (әкімшілік ғимараттар, банк ғимараттары, театрлар, спорт кешендері, мейрамханалар, барлар, асханалар, ауруханалар, емханалар, санаторийлер, мектептер, балабақшалар, зауыт цехтары, наубайханалар, баспаханалар, шаштараздар, шіркеулер, мешіттер, моншалар, автогараждар және басқалар);</w:t>
      </w:r>
    </w:p>
    <w:bookmarkEnd w:id="28"/>
    <w:bookmarkStart w:name="z35" w:id="29"/>
    <w:p>
      <w:pPr>
        <w:spacing w:after="0"/>
        <w:ind w:left="0"/>
        <w:jc w:val="both"/>
      </w:pPr>
      <w:r>
        <w:rPr>
          <w:rFonts w:ascii="Times New Roman"/>
          <w:b w:val="false"/>
          <w:i w:val="false"/>
          <w:color w:val="000000"/>
          <w:sz w:val="28"/>
        </w:rPr>
        <w:t>
      18) тұрғын ғимараттардың жалпы алаңы - сыртқы қабырғалардың ішкі жақтары шегінде өлшенген ғимараттар қабаттары алаңының қосындысы ретінде анықталады;</w:t>
      </w:r>
    </w:p>
    <w:bookmarkEnd w:id="29"/>
    <w:bookmarkStart w:name="z36" w:id="30"/>
    <w:p>
      <w:pPr>
        <w:spacing w:after="0"/>
        <w:ind w:left="0"/>
        <w:jc w:val="both"/>
      </w:pPr>
      <w:r>
        <w:rPr>
          <w:rFonts w:ascii="Times New Roman"/>
          <w:b w:val="false"/>
          <w:i w:val="false"/>
          <w:color w:val="000000"/>
          <w:sz w:val="28"/>
        </w:rPr>
        <w:t>
      19) шетелдік банктер - Қазақстан Республикасының шегінен тыс құрылған және тіркелген мемлекетінің заңнамасы бойынша банктік операцияларды жүзеге асыруға құқығы бар банктер және өзге де қаржы институттары.</w:t>
      </w:r>
    </w:p>
    <w:bookmarkEnd w:id="30"/>
    <w:bookmarkStart w:name="z37" w:id="31"/>
    <w:p>
      <w:pPr>
        <w:spacing w:after="0"/>
        <w:ind w:left="0"/>
        <w:jc w:val="both"/>
      </w:pPr>
      <w:r>
        <w:rPr>
          <w:rFonts w:ascii="Times New Roman"/>
          <w:b w:val="false"/>
          <w:i w:val="false"/>
          <w:color w:val="000000"/>
          <w:sz w:val="28"/>
        </w:rPr>
        <w:t>
      3. Құрылыс-монтаждау жұмыстары жүргізіле бастағаны туралы хабарламалар мен басқа да рұқсат беру құжаттары (жерге тиісті құқық беру туралы жергілікті атқарушы органның шешімі, эскиздік жоба) статистикалық нысанды толтыру үшін негіз болып табылады.</w:t>
      </w:r>
    </w:p>
    <w:bookmarkEnd w:id="31"/>
    <w:p>
      <w:pPr>
        <w:spacing w:after="0"/>
        <w:ind w:left="0"/>
        <w:jc w:val="both"/>
      </w:pPr>
      <w:r>
        <w:rPr>
          <w:rFonts w:ascii="Times New Roman"/>
          <w:b w:val="false"/>
          <w:i w:val="false"/>
          <w:color w:val="000000"/>
          <w:sz w:val="28"/>
        </w:rPr>
        <w:t>
      Әрбір объектіге жеке статистикалық нысан толтырылады.</w:t>
      </w:r>
    </w:p>
    <w:bookmarkStart w:name="z38" w:id="32"/>
    <w:p>
      <w:pPr>
        <w:spacing w:after="0"/>
        <w:ind w:left="0"/>
        <w:jc w:val="both"/>
      </w:pPr>
      <w:r>
        <w:rPr>
          <w:rFonts w:ascii="Times New Roman"/>
          <w:b w:val="false"/>
          <w:i w:val="false"/>
          <w:color w:val="000000"/>
          <w:sz w:val="28"/>
        </w:rPr>
        <w:t>
      4. Тұрғын ғимараттарға жеке және көп пәтерлі тұрғын үйлер, әлеуметтік топтарға арналған мамандандырылған үйлер немесе тұрғын үйлер (жатақханалар, жетім балаларға және ата-анасының қамқорлығынсыз қалған балаларға арналған мектеп-интернаттар, балалар үйлері, қарттар мен мүгедектерге арналған интернат-үйлері, белгілі тұрғылықты жері жоқ адамдарды бейімдеу орталықтары) жатады.</w:t>
      </w:r>
    </w:p>
    <w:bookmarkEnd w:id="32"/>
    <w:p>
      <w:pPr>
        <w:spacing w:after="0"/>
        <w:ind w:left="0"/>
        <w:jc w:val="both"/>
      </w:pPr>
      <w:r>
        <w:rPr>
          <w:rFonts w:ascii="Times New Roman"/>
          <w:b w:val="false"/>
          <w:i w:val="false"/>
          <w:color w:val="000000"/>
          <w:sz w:val="28"/>
        </w:rPr>
        <w:t>
      Қабат алаңына балкондар, лоджиялар, террассалар мен дәліздер, баспалдақтар мен осы қабат деңгейіндегі олардың аудандарын ескере отырып баспалдақтардың алаңдары қосылады. Қабат алаңына лифтілік және басқа шахталарға арналған ойық жерлердің алаңы кірмейді.</w:t>
      </w:r>
    </w:p>
    <w:bookmarkStart w:name="z39" w:id="33"/>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33"/>
    <w:bookmarkStart w:name="z40" w:id="34"/>
    <w:p>
      <w:pPr>
        <w:spacing w:after="0"/>
        <w:ind w:left="0"/>
        <w:jc w:val="both"/>
      </w:pPr>
      <w:r>
        <w:rPr>
          <w:rFonts w:ascii="Times New Roman"/>
          <w:b w:val="false"/>
          <w:i w:val="false"/>
          <w:color w:val="000000"/>
          <w:sz w:val="28"/>
        </w:rPr>
        <w:t>
      6. 1-бөлімнің 1.2.2-тармағында субьектілер реестріне сәйкес құрылыс-монтаждау жұмыстарының өндірісін бастау туралы хабарландыру берген (заңды тұлғалар үшін толтырылады) нөмірді көрсету қажет.</w:t>
      </w:r>
    </w:p>
    <w:bookmarkEnd w:id="34"/>
    <w:bookmarkStart w:name="z41" w:id="35"/>
    <w:p>
      <w:pPr>
        <w:spacing w:after="0"/>
        <w:ind w:left="0"/>
        <w:jc w:val="both"/>
      </w:pPr>
      <w:r>
        <w:rPr>
          <w:rFonts w:ascii="Times New Roman"/>
          <w:b w:val="false"/>
          <w:i w:val="false"/>
          <w:color w:val="000000"/>
          <w:sz w:val="28"/>
        </w:rPr>
        <w:t>
      6.1 1-бөлімнің 1.2.3-тармағында егер бір құрылыс салушы бірнеше хабарлама жіберген жағдайда объектінің реттік нөмірі толтырылады, көрсетілген тармақ жеке тұлғалар үшін толтырылады.</w:t>
      </w:r>
    </w:p>
    <w:bookmarkEnd w:id="35"/>
    <w:bookmarkStart w:name="z42" w:id="36"/>
    <w:p>
      <w:pPr>
        <w:spacing w:after="0"/>
        <w:ind w:left="0"/>
        <w:jc w:val="both"/>
      </w:pPr>
      <w:r>
        <w:rPr>
          <w:rFonts w:ascii="Times New Roman"/>
          <w:b w:val="false"/>
          <w:i w:val="false"/>
          <w:color w:val="000000"/>
          <w:sz w:val="28"/>
        </w:rPr>
        <w:t>
      7. Қолданыстағы объектіде құрылыс іс-шараларын жүргізу кезінде объектінің функционалдық мақсаты өзгермеген жағдайда ғана 8.4-тармақ толтырылады. Мысалы, жатақхананы қайта жаңғыртқан кезде немесе балабақшаны кеңейткен кезде.</w:t>
      </w:r>
    </w:p>
    <w:bookmarkEnd w:id="36"/>
    <w:bookmarkStart w:name="z43" w:id="37"/>
    <w:p>
      <w:pPr>
        <w:spacing w:after="0"/>
        <w:ind w:left="0"/>
        <w:jc w:val="both"/>
      </w:pPr>
      <w:r>
        <w:rPr>
          <w:rFonts w:ascii="Times New Roman"/>
          <w:b w:val="false"/>
          <w:i w:val="false"/>
          <w:color w:val="000000"/>
          <w:sz w:val="28"/>
        </w:rPr>
        <w:t>
      8. Арифметикалық-логикалық бақылау:</w:t>
      </w:r>
    </w:p>
    <w:bookmarkEnd w:id="37"/>
    <w:p>
      <w:pPr>
        <w:spacing w:after="0"/>
        <w:ind w:left="0"/>
        <w:jc w:val="both"/>
      </w:pPr>
      <w:r>
        <w:rPr>
          <w:rFonts w:ascii="Times New Roman"/>
          <w:b w:val="false"/>
          <w:i w:val="false"/>
          <w:color w:val="000000"/>
          <w:sz w:val="28"/>
        </w:rPr>
        <w:t>
      2-бөлімнің 2.4.1-тармағы 2.4-тармақ толтырылған жағдайда толтырылады;</w:t>
      </w:r>
    </w:p>
    <w:p>
      <w:pPr>
        <w:spacing w:after="0"/>
        <w:ind w:left="0"/>
        <w:jc w:val="both"/>
      </w:pPr>
      <w:r>
        <w:rPr>
          <w:rFonts w:ascii="Times New Roman"/>
          <w:b w:val="false"/>
          <w:i w:val="false"/>
          <w:color w:val="000000"/>
          <w:sz w:val="28"/>
        </w:rPr>
        <w:t>
      2-бөлімнің 2.5.1-тармағы 2.5-тармақ толтырылған жағдайда толтырылады;</w:t>
      </w:r>
    </w:p>
    <w:p>
      <w:pPr>
        <w:spacing w:after="0"/>
        <w:ind w:left="0"/>
        <w:jc w:val="both"/>
      </w:pPr>
      <w:r>
        <w:rPr>
          <w:rFonts w:ascii="Times New Roman"/>
          <w:b w:val="false"/>
          <w:i w:val="false"/>
          <w:color w:val="000000"/>
          <w:sz w:val="28"/>
        </w:rPr>
        <w:t>
      3, 8-бөлімдерде жауап берген кезде бір ұяшық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13 қарашадағы № 168</w:t>
            </w:r>
            <w:r>
              <w:br/>
            </w:r>
            <w:r>
              <w:rPr>
                <w:rFonts w:ascii="Times New Roman"/>
                <w:b w:val="false"/>
                <w:i w:val="false"/>
                <w:color w:val="000000"/>
                <w:sz w:val="20"/>
              </w:rPr>
              <w:t>бұйрығына</w:t>
            </w:r>
            <w:r>
              <w:br/>
            </w:r>
            <w:r>
              <w:rPr>
                <w:rFonts w:ascii="Times New Roman"/>
                <w:b w:val="false"/>
                <w:i w:val="false"/>
                <w:color w:val="000000"/>
                <w:sz w:val="20"/>
              </w:rPr>
              <w:t>21-қосымша</w:t>
            </w:r>
          </w:p>
        </w:tc>
      </w:tr>
    </w:tbl>
    <w:tbl>
      <w:tblPr>
        <w:tblW w:w="0" w:type="auto"/>
        <w:tblCellSpacing w:w="0" w:type="auto"/>
        <w:tblBorders>
          <w:top w:val="none"/>
          <w:left w:val="none"/>
          <w:bottom w:val="none"/>
          <w:right w:val="none"/>
          <w:insideH w:val="none"/>
          <w:insideV w:val="none"/>
        </w:tblBorders>
      </w:tblPr>
      <w:tblGrid>
        <w:gridCol w:w="4754"/>
        <w:gridCol w:w="47"/>
        <w:gridCol w:w="201"/>
        <w:gridCol w:w="6118"/>
        <w:gridCol w:w="6075"/>
      </w:tblGrid>
      <w:tr>
        <w:trPr>
          <w:trHeight w:val="30" w:hRule="atLeast"/>
        </w:trPr>
        <w:tc>
          <w:tcPr>
            <w:tcW w:w="47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vMerge/>
            <w:tcBorders>
              <w:top w:val="nil"/>
            </w:tcBorders>
          </w:tcPr>
          <w:p/>
        </w:tc>
        <w:tc>
          <w:tcPr>
            <w:tcW w:w="6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19 декабря 2018 года № 9</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162112009</w:t>
            </w:r>
            <w:r>
              <w:br/>
            </w:r>
            <w:r>
              <w:rPr>
                <w:rFonts w:ascii="Times New Roman"/>
                <w:b w:val="false"/>
                <w:i w:val="false"/>
                <w:color w:val="000000"/>
                <w:sz w:val="20"/>
              </w:rPr>
              <w:t xml:space="preserve">
Код статистической формы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құрылыстың барысы және объектіні пайдалануға беру туралы сауалнама</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162112009</w:t>
            </w:r>
            <w:r>
              <w:br/>
            </w:r>
            <w:r>
              <w:rPr>
                <w:rFonts w:ascii="Times New Roman"/>
                <w:b w:val="false"/>
                <w:i w:val="false"/>
                <w:color w:val="000000"/>
                <w:sz w:val="20"/>
              </w:rPr>
              <w:t xml:space="preserve">
F-004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 ходе строительства и вводе в эксплуатацию объекта по уведомлению</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xml:space="preserve">
Годовая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61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498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представившие в местные исполнительные органы государственного архитектурно-строительного контроля и органы архитектуры и градостроительства уведомление о начале производства строительно-монтажных работ</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наурызға (қоса алғанда) дейін</w:t>
            </w:r>
            <w:r>
              <w:br/>
            </w: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00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00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Жалпы мәліметтерді көрсетіңіз</w:t>
      </w:r>
    </w:p>
    <w:p>
      <w:pPr>
        <w:spacing w:after="0"/>
        <w:ind w:left="0"/>
        <w:jc w:val="both"/>
      </w:pPr>
      <w:r>
        <w:rPr>
          <w:rFonts w:ascii="Times New Roman"/>
          <w:b w:val="false"/>
          <w:i w:val="false"/>
          <w:color w:val="000000"/>
          <w:sz w:val="28"/>
        </w:rPr>
        <w:t>
      Укажите общие сведения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4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Объект түрінің атауы1</w:t>
      </w:r>
    </w:p>
    <w:p>
      <w:pPr>
        <w:spacing w:after="0"/>
        <w:ind w:left="0"/>
        <w:jc w:val="both"/>
      </w:pPr>
      <w:r>
        <w:rPr>
          <w:rFonts w:ascii="Times New Roman"/>
          <w:b w:val="false"/>
          <w:i w:val="false"/>
          <w:color w:val="000000"/>
          <w:sz w:val="28"/>
        </w:rPr>
        <w:t>
      Наименование вида объекта1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46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Объектінің орналасқан жері (облыс, қала, аудан, селолык округ, елді мекен)</w:t>
      </w:r>
    </w:p>
    <w:p>
      <w:pPr>
        <w:spacing w:after="0"/>
        <w:ind w:left="0"/>
        <w:jc w:val="both"/>
      </w:pPr>
      <w:r>
        <w:rPr>
          <w:rFonts w:ascii="Times New Roman"/>
          <w:b w:val="false"/>
          <w:i w:val="false"/>
          <w:color w:val="000000"/>
          <w:sz w:val="28"/>
        </w:rPr>
        <w:t>
      Местонахождение объекта (область, город, район, сельский округ, населенный пункт)</w:t>
      </w:r>
    </w:p>
    <w:p>
      <w:pPr>
        <w:spacing w:after="0"/>
        <w:ind w:left="0"/>
        <w:jc w:val="both"/>
      </w:pPr>
      <w:r>
        <w:rPr>
          <w:rFonts w:ascii="Times New Roman"/>
          <w:b w:val="false"/>
          <w:i w:val="false"/>
          <w:color w:val="000000"/>
          <w:sz w:val="28"/>
        </w:rPr>
        <w:t>
      1.3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86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номер, согласно реестра субъектов, подавших уведомление о начале производства строительно-монтажных работ (заполняется только для юридических лиц)</w:t>
      </w:r>
    </w:p>
    <w:p>
      <w:pPr>
        <w:spacing w:after="0"/>
        <w:ind w:left="0"/>
        <w:jc w:val="both"/>
      </w:pPr>
      <w:r>
        <w:rPr>
          <w:rFonts w:ascii="Times New Roman"/>
          <w:b w:val="false"/>
          <w:i w:val="false"/>
          <w:color w:val="000000"/>
          <w:sz w:val="28"/>
        </w:rPr>
        <w:t>
      1.4 "Объектілер және қуаттар түрлерінің тізбесіне" сәйкес объект түрінің коды (статистикалық нысанды қағаз жеткізгіште тапсыру кезінде статистика органының қызметкері толтырады)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27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1.5 Әкімшілік-аумақтық объектілер жіктеуішіне сәйкес аумақтың коды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 -территориальных объектов (заполняется работником органа статистики при сдаче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70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пайдалануға берілді ме?</w:t>
      </w:r>
    </w:p>
    <w:p>
      <w:pPr>
        <w:spacing w:after="0"/>
        <w:ind w:left="0"/>
        <w:jc w:val="both"/>
      </w:pPr>
      <w:r>
        <w:rPr>
          <w:rFonts w:ascii="Times New Roman"/>
          <w:b w:val="false"/>
          <w:i w:val="false"/>
          <w:color w:val="000000"/>
          <w:sz w:val="28"/>
        </w:rPr>
        <w:t>
      Объект введен в эксплуатацию?</w:t>
      </w:r>
    </w:p>
    <w:p>
      <w:pPr>
        <w:spacing w:after="0"/>
        <w:ind w:left="0"/>
        <w:jc w:val="both"/>
      </w:pPr>
      <w:r>
        <w:rPr>
          <w:rFonts w:ascii="Times New Roman"/>
          <w:b w:val="false"/>
          <w:i w:val="false"/>
          <w:color w:val="000000"/>
          <w:sz w:val="28"/>
        </w:rPr>
        <w:t xml:space="preserve">
      2.1. иә 2.3-тармақ 2.2 жоқ 2.4-тармақ және әрі қарай да </w:t>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2.3 нет </w:t>
      </w:r>
    </w:p>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пункт 2.4 и далее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Объектінің пайдалануға берілген күнін көрсетіңіз Укажите дату ввода объекта в эксплуатацию </w:t>
      </w:r>
    </w:p>
    <w:p>
      <w:pPr>
        <w:spacing w:after="0"/>
        <w:ind w:left="0"/>
        <w:jc w:val="both"/>
      </w:pPr>
      <w:r>
        <w:drawing>
          <wp:inline distT="0" distB="0" distL="0" distR="0">
            <wp:extent cx="242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25700" cy="330200"/>
                    </a:xfrm>
                    <a:prstGeom prst="rect">
                      <a:avLst/>
                    </a:prstGeom>
                  </pic:spPr>
                </pic:pic>
              </a:graphicData>
            </a:graphic>
          </wp:inline>
        </w:drawing>
      </w:r>
    </w:p>
    <w:p>
      <w:pPr>
        <w:spacing w:after="0"/>
        <w:ind w:left="0"/>
        <w:jc w:val="left"/>
      </w:pPr>
      <w:r>
        <w:rPr>
          <w:rFonts w:ascii="Times New Roman"/>
          <w:b w:val="false"/>
          <w:i w:val="false"/>
          <w:color w:val="000000"/>
          <w:sz w:val="28"/>
        </w:rPr>
        <w:t>Күні, айы, жылы Число, месяц, год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Объектінің пайдалануға берілмеу себебін көрсетіңіз, тиісті ұяшыққа "√" белгісін қойыңыз.</w:t>
      </w:r>
    </w:p>
    <w:p>
      <w:pPr>
        <w:spacing w:after="0"/>
        <w:ind w:left="0"/>
        <w:jc w:val="both"/>
      </w:pPr>
      <w:r>
        <w:rPr>
          <w:rFonts w:ascii="Times New Roman"/>
          <w:b w:val="false"/>
          <w:i w:val="false"/>
          <w:color w:val="000000"/>
          <w:sz w:val="28"/>
        </w:rPr>
        <w:t>
      Укажите причину почему объект не введен эксплуатацию, поставьте отметку "√" в соответствующей ячейке.</w:t>
      </w:r>
    </w:p>
    <w:p>
      <w:pPr>
        <w:spacing w:after="0"/>
        <w:ind w:left="0"/>
        <w:jc w:val="both"/>
      </w:pPr>
      <w:r>
        <w:rPr>
          <w:rFonts w:ascii="Times New Roman"/>
          <w:b w:val="false"/>
          <w:i w:val="false"/>
          <w:color w:val="000000"/>
          <w:sz w:val="28"/>
        </w:rPr>
        <w:t xml:space="preserve">
      2.4.1 Құрылыс әлі басталған жоқ Строительство не начато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Құрылыс басталды Строительство начато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2.4.3 Құрылыс уақытша тоқтатылған Строительство временно приостановлено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2.4.4 Құрылыс тоқтатылып қойылған Строительство законсервировано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2.4.5 Аяқталмаған құрылыс объектісі сатылған Объект незавершенного строительства продан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2.4.6 Күші жойылған құрылыс Строительство отменено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 Ұлттық экономика министрлігі Статистика комитетінің интернет-ресурсындағы "www.stat.gov.kz" &gt;&gt; Респонденттерге &gt;&gt; Статистикалық нысандар &gt;&gt; Жылдық нысандар &gt;&gt; F-004" сілтемесі бойынша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согласно "Перечню видов объектов и мощностей", размещенного на интернет-ресурсе Комитета по статистике Министерства национальной экономики Республики Казахстан по ссылке "www.stat.gov.kz" &gt;&gt; Для респондентов &gt;&gt; Статистические формы &gt;&gt; Годовые формы &gt;&gt; F-004"</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Наименование________________________________ Адрес______________________________</w:t>
      </w:r>
    </w:p>
    <w:p>
      <w:pPr>
        <w:spacing w:after="0"/>
        <w:ind w:left="0"/>
        <w:jc w:val="both"/>
      </w:pPr>
      <w:r>
        <w:rPr>
          <w:rFonts w:ascii="Times New Roman"/>
          <w:b w:val="false"/>
          <w:i w:val="false"/>
          <w:color w:val="000000"/>
          <w:sz w:val="28"/>
        </w:rPr>
        <w:t>
      _____________________________________________ 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Алғашқы статистикалық деректерді                  Алғашқы статистикалық деректерді</w:t>
      </w:r>
    </w:p>
    <w:p>
      <w:pPr>
        <w:spacing w:after="0"/>
        <w:ind w:left="0"/>
        <w:jc w:val="both"/>
      </w:pPr>
      <w:r>
        <w:rPr>
          <w:rFonts w:ascii="Times New Roman"/>
          <w:b w:val="false"/>
          <w:i w:val="false"/>
          <w:color w:val="000000"/>
          <w:sz w:val="28"/>
        </w:rPr>
        <w:t>
      таратуға келіспейміз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таратуға келісеміз</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Согласны на распространение                        Не согласны на распространение </w:t>
      </w:r>
    </w:p>
    <w:p>
      <w:pPr>
        <w:spacing w:after="0"/>
        <w:ind w:left="0"/>
        <w:jc w:val="both"/>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168 бұйрығына</w:t>
            </w:r>
            <w:r>
              <w:br/>
            </w:r>
            <w:r>
              <w:rPr>
                <w:rFonts w:ascii="Times New Roman"/>
                <w:b w:val="false"/>
                <w:i w:val="false"/>
                <w:color w:val="000000"/>
                <w:sz w:val="20"/>
              </w:rPr>
              <w:t>22-қосымша</w:t>
            </w:r>
          </w:p>
        </w:tc>
      </w:tr>
    </w:tbl>
    <w:bookmarkStart w:name="z48" w:id="38"/>
    <w:p>
      <w:pPr>
        <w:spacing w:after="0"/>
        <w:ind w:left="0"/>
        <w:jc w:val="left"/>
      </w:pPr>
      <w:r>
        <w:rPr>
          <w:rFonts w:ascii="Times New Roman"/>
          <w:b/>
          <w:i w:val="false"/>
          <w:color w:val="000000"/>
        </w:rPr>
        <w:t xml:space="preserve"> "Хабарлама бойынша құрылыстың барысы және объектіні пайдалануға беру туралы сауалнама" (коды 162112009, индексі F-004, кезеңділігі жылдық) жалпымемлекеттік статистикалық байқаудың статистикалық нысанын толтыру жөніндегі нұсқаулық</w:t>
      </w:r>
    </w:p>
    <w:bookmarkEnd w:id="38"/>
    <w:bookmarkStart w:name="z49" w:id="39"/>
    <w:p>
      <w:pPr>
        <w:spacing w:after="0"/>
        <w:ind w:left="0"/>
        <w:jc w:val="both"/>
      </w:pPr>
      <w:r>
        <w:rPr>
          <w:rFonts w:ascii="Times New Roman"/>
          <w:b w:val="false"/>
          <w:i w:val="false"/>
          <w:color w:val="000000"/>
          <w:sz w:val="28"/>
        </w:rPr>
        <w:t xml:space="preserve">
      1. Осы "Хабарлама бойынша құрылыстың барысы және объектіні пайдалануға беру туралы сауалнама" (коды 162112009, индексі F-004,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"Хабарлама бойынша құрылыстың барысы және объектіні пайдалануға беру туралы сауалнама" (бұдан әрі - статистикалық нысан) (коды 162112009, индексі F-004, кезеңділігі жылдық) жалпымемлекеттік статистикалық байқаудың статистикалық нысанын толтыруды нақтылайды.</w:t>
      </w:r>
    </w:p>
    <w:bookmarkEnd w:id="39"/>
    <w:bookmarkStart w:name="z50" w:id="40"/>
    <w:p>
      <w:pPr>
        <w:spacing w:after="0"/>
        <w:ind w:left="0"/>
        <w:jc w:val="both"/>
      </w:pPr>
      <w:r>
        <w:rPr>
          <w:rFonts w:ascii="Times New Roman"/>
          <w:b w:val="false"/>
          <w:i w:val="false"/>
          <w:color w:val="000000"/>
          <w:sz w:val="28"/>
        </w:rPr>
        <w:t>
      2. Келесі анықтамалар аталған статистикалық нысанды толтыру мақсатында қолданылады:</w:t>
      </w:r>
    </w:p>
    <w:bookmarkEnd w:id="40"/>
    <w:bookmarkStart w:name="z51" w:id="41"/>
    <w:p>
      <w:pPr>
        <w:spacing w:after="0"/>
        <w:ind w:left="0"/>
        <w:jc w:val="both"/>
      </w:pPr>
      <w:r>
        <w:rPr>
          <w:rFonts w:ascii="Times New Roman"/>
          <w:b w:val="false"/>
          <w:i w:val="false"/>
          <w:color w:val="000000"/>
          <w:sz w:val="28"/>
        </w:rPr>
        <w:t>
      1) құрылыс-монтаждау жұмыстары жүргізіле бастағаны туралы хабарлама - құрылыс-монтаж жұмыстарын жүргізе бастағаны туралы ақпарат беретін құжат;</w:t>
      </w:r>
    </w:p>
    <w:bookmarkEnd w:id="41"/>
    <w:bookmarkStart w:name="z52" w:id="42"/>
    <w:p>
      <w:pPr>
        <w:spacing w:after="0"/>
        <w:ind w:left="0"/>
        <w:jc w:val="both"/>
      </w:pPr>
      <w:r>
        <w:rPr>
          <w:rFonts w:ascii="Times New Roman"/>
          <w:b w:val="false"/>
          <w:i w:val="false"/>
          <w:color w:val="000000"/>
          <w:sz w:val="28"/>
        </w:rPr>
        <w:t>
      2) құрылыс объектісі - құрылысына (қайта құрылуына, кеңейтілуіне) дербес объектілік смета құрастырылатын оған тиесілі барлық жабдықтары, мүкәммалдармен, құралдары, галереялары, эстакадалары, ішкі инженерлік жүйелері және коммуникациялары бар жеке үй немесе ғимарат;</w:t>
      </w:r>
    </w:p>
    <w:bookmarkEnd w:id="42"/>
    <w:bookmarkStart w:name="z53" w:id="43"/>
    <w:p>
      <w:pPr>
        <w:spacing w:after="0"/>
        <w:ind w:left="0"/>
        <w:jc w:val="both"/>
      </w:pPr>
      <w:r>
        <w:rPr>
          <w:rFonts w:ascii="Times New Roman"/>
          <w:b w:val="false"/>
          <w:i w:val="false"/>
          <w:color w:val="000000"/>
          <w:sz w:val="28"/>
        </w:rPr>
        <w:t>
      3) салынып жатқан объектiлердi консервациялау - құрылысы аяқталмаған объект конструкцияларының, материалдары мен жабдықтарының оны салудың уақытша тоқтатылуы кезеңiнде сақталуы мен сапалық сипаттамаларын қамтамасыз ету жөнiндегi шаралар кешенi.</w:t>
      </w:r>
    </w:p>
    <w:bookmarkEnd w:id="43"/>
    <w:bookmarkStart w:name="z54" w:id="44"/>
    <w:p>
      <w:pPr>
        <w:spacing w:after="0"/>
        <w:ind w:left="0"/>
        <w:jc w:val="both"/>
      </w:pPr>
      <w:r>
        <w:rPr>
          <w:rFonts w:ascii="Times New Roman"/>
          <w:b w:val="false"/>
          <w:i w:val="false"/>
          <w:color w:val="000000"/>
          <w:sz w:val="28"/>
        </w:rPr>
        <w:t>
      3. Құрылыс-монтаждау жұмыстары жүргізіле бастағаны туралы ұсынылған хабарламалар статистикалық нысанды толтыру үшін негіздеме болып табылады.</w:t>
      </w:r>
    </w:p>
    <w:bookmarkEnd w:id="44"/>
    <w:p>
      <w:pPr>
        <w:spacing w:after="0"/>
        <w:ind w:left="0"/>
        <w:jc w:val="both"/>
      </w:pPr>
      <w:r>
        <w:rPr>
          <w:rFonts w:ascii="Times New Roman"/>
          <w:b w:val="false"/>
          <w:i w:val="false"/>
          <w:color w:val="000000"/>
          <w:sz w:val="28"/>
        </w:rPr>
        <w:t>
      Әрбір объектіге жеке статистикалық нысан толтырылады.</w:t>
      </w:r>
    </w:p>
    <w:bookmarkStart w:name="z55" w:id="45"/>
    <w:p>
      <w:pPr>
        <w:spacing w:after="0"/>
        <w:ind w:left="0"/>
        <w:jc w:val="both"/>
      </w:pPr>
      <w:r>
        <w:rPr>
          <w:rFonts w:ascii="Times New Roman"/>
          <w:b w:val="false"/>
          <w:i w:val="false"/>
          <w:color w:val="000000"/>
          <w:sz w:val="28"/>
        </w:rPr>
        <w:t>
      3.1 1.3 тармағында субьектілер реестріне сәйкес құрылыс-жөндеу жұмысытарының өндірісін бастау туралы хабарландыру берген (заңды тұлғалар үшін толтырылады) нөмірді көрсету қажет.</w:t>
      </w:r>
    </w:p>
    <w:bookmarkEnd w:id="45"/>
    <w:bookmarkStart w:name="z56" w:id="46"/>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header.xml" Type="http://schemas.openxmlformats.org/officeDocument/2006/relationships/header" Id="rId5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