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5467" w14:textId="2615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көздерінің пайдаланылуына мониторинг жүргізу қағидаларын бекіту туралы" Қазақстан Республикасы Энергетика министрінің 2015 жылғы 11 ақпандағы № 74 бұйрығына өзгерістер енгiзу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желтоқсандағы № 509 бұйрығы. Қазақстан Республикасының Әділет министрлігінде 2018 жылғы 14 желтоқсанда № 17960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көздерінің пайдаланылуына мониторинг жүргізу қағидаларын бекіту туралы" Қазақстан Республикасы Энергетика министрінің 2015 жылғы 11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10455 болып тіркелген, "Әділет" ақпараттық-құқықтық жүйесінде 2015 жылғы 2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2009 жылғы 4 шілдедегі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көздерінің пайдаланылуына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Уәкілетті орган жаңартылатын энергия көздерінің (бұдан әрі – ЖЭК) пайдаланылуына мониторингті:</w:t>
      </w:r>
    </w:p>
    <w:bookmarkEnd w:id="4"/>
    <w:bookmarkStart w:name="z8" w:id="5"/>
    <w:p>
      <w:pPr>
        <w:spacing w:after="0"/>
        <w:ind w:left="0"/>
        <w:jc w:val="both"/>
      </w:pPr>
      <w:r>
        <w:rPr>
          <w:rFonts w:ascii="Times New Roman"/>
          <w:b w:val="false"/>
          <w:i w:val="false"/>
          <w:color w:val="000000"/>
          <w:sz w:val="28"/>
        </w:rPr>
        <w:t>
      1) Қазақстан Республикасында электр және (немесе) жылу энергиясын өндiрудiң жалпы көлемiнде ЖЭК пайдалану объектілерінің электр және (немесе) жылу энергиясын өндiру және босату үлесiн есепке алу;</w:t>
      </w:r>
    </w:p>
    <w:bookmarkEnd w:id="5"/>
    <w:bookmarkStart w:name="z9" w:id="6"/>
    <w:p>
      <w:pPr>
        <w:spacing w:after="0"/>
        <w:ind w:left="0"/>
        <w:jc w:val="both"/>
      </w:pPr>
      <w:r>
        <w:rPr>
          <w:rFonts w:ascii="Times New Roman"/>
          <w:b w:val="false"/>
          <w:i w:val="false"/>
          <w:color w:val="000000"/>
          <w:sz w:val="28"/>
        </w:rPr>
        <w:t xml:space="preserve">
      2) ЖЭК пайдалана отырып, электр энергиясын өндіру көлемінің "Жаңартылатын энергия көздері секторын дамытудың нысаналы көрсеткіштерін бекіту туралы" Қазақстан Республикасы Энергетика министрінің 2016 жылғы 7 қарашадағы № 478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14489 болып тіркелген, "Әділет" ақпараттық-құқықтық жүйесінде 2016 жылғы 20 желтоқсанда жарияланған) көзделген нысаналы көрсеткіштерге сәйкестігін айқындау үшін жүзеге асырады (бұдан әрі – № 478 бұйрық).";</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"9. Уәкілетті орган ЖЭК пайдаланылуына мониторинг жүргізу нәтижелері бойынша ЖЭК пайдалана отырып, электр энергиясын өндіру көлемінің № 478 </w:t>
      </w:r>
      <w:r>
        <w:rPr>
          <w:rFonts w:ascii="Times New Roman"/>
          <w:b w:val="false"/>
          <w:i w:val="false"/>
          <w:color w:val="000000"/>
          <w:sz w:val="28"/>
        </w:rPr>
        <w:t>бұйрықта</w:t>
      </w:r>
      <w:r>
        <w:rPr>
          <w:rFonts w:ascii="Times New Roman"/>
          <w:b w:val="false"/>
          <w:i w:val="false"/>
          <w:color w:val="000000"/>
          <w:sz w:val="28"/>
        </w:rPr>
        <w:t xml:space="preserve"> көзделген нысаналы көрсеткіштерге сәйкестігін айқындайды. ";</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объектілерінің электр және (немесе) жылу энергиясын өндіру және босату туралы ақпараттың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7" w:id="12"/>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12"/>
    <w:bookmarkStart w:name="z18" w:id="1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көздерiнің пайдаланылуына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22" w:id="16"/>
    <w:p>
      <w:pPr>
        <w:spacing w:after="0"/>
        <w:ind w:left="0"/>
        <w:jc w:val="left"/>
      </w:pPr>
      <w:r>
        <w:rPr>
          <w:rFonts w:ascii="Times New Roman"/>
          <w:b/>
          <w:i w:val="false"/>
          <w:color w:val="000000"/>
        </w:rPr>
        <w:t xml:space="preserve"> Жаңартылатын энергия көздерін пайдалану объектілерінің электр және (немесе) жылу энергиясын өндіруі және босатуы туралы ақпарат</w:t>
      </w:r>
    </w:p>
    <w:bookmarkEnd w:id="16"/>
    <w:p>
      <w:pPr>
        <w:spacing w:after="0"/>
        <w:ind w:left="0"/>
        <w:jc w:val="both"/>
      </w:pPr>
      <w:r>
        <w:rPr>
          <w:rFonts w:ascii="Times New Roman"/>
          <w:b w:val="false"/>
          <w:i w:val="false"/>
          <w:color w:val="000000"/>
          <w:sz w:val="28"/>
        </w:rPr>
        <w:t>
      Нысанның индексі: № 1 нысан</w:t>
      </w:r>
    </w:p>
    <w:p>
      <w:pPr>
        <w:spacing w:after="0"/>
        <w:ind w:left="0"/>
        <w:jc w:val="both"/>
      </w:pPr>
      <w:r>
        <w:rPr>
          <w:rFonts w:ascii="Times New Roman"/>
          <w:b w:val="false"/>
          <w:i w:val="false"/>
          <w:color w:val="000000"/>
          <w:sz w:val="28"/>
        </w:rPr>
        <w:t>
      Ақпаратты ұсыну кезеңділігі: тоқсан сайын</w:t>
      </w:r>
    </w:p>
    <w:p>
      <w:pPr>
        <w:spacing w:after="0"/>
        <w:ind w:left="0"/>
        <w:jc w:val="both"/>
      </w:pPr>
      <w:r>
        <w:rPr>
          <w:rFonts w:ascii="Times New Roman"/>
          <w:b w:val="false"/>
          <w:i w:val="false"/>
          <w:color w:val="000000"/>
          <w:sz w:val="28"/>
        </w:rPr>
        <w:t>
      Ақпаратты ұсынатын тұлғалар тобы: жаңартылатын энергия</w:t>
      </w:r>
    </w:p>
    <w:p>
      <w:pPr>
        <w:spacing w:after="0"/>
        <w:ind w:left="0"/>
        <w:jc w:val="both"/>
      </w:pPr>
      <w:r>
        <w:rPr>
          <w:rFonts w:ascii="Times New Roman"/>
          <w:b w:val="false"/>
          <w:i w:val="false"/>
          <w:color w:val="000000"/>
          <w:sz w:val="28"/>
        </w:rPr>
        <w:t>
      көздерiн (бұдан әрі – ЖЭК) пайдаланатын энергия өндіруші ұйымдар</w:t>
      </w:r>
    </w:p>
    <w:p>
      <w:pPr>
        <w:spacing w:after="0"/>
        <w:ind w:left="0"/>
        <w:jc w:val="both"/>
      </w:pPr>
      <w:r>
        <w:rPr>
          <w:rFonts w:ascii="Times New Roman"/>
          <w:b w:val="false"/>
          <w:i w:val="false"/>
          <w:color w:val="000000"/>
          <w:sz w:val="28"/>
        </w:rPr>
        <w:t>
      Нысан кімге ұсынылады: Қазақстан Республикасы Энергетика министрлігі</w:t>
      </w:r>
    </w:p>
    <w:p>
      <w:pPr>
        <w:spacing w:after="0"/>
        <w:ind w:left="0"/>
        <w:jc w:val="both"/>
      </w:pPr>
      <w:r>
        <w:rPr>
          <w:rFonts w:ascii="Times New Roman"/>
          <w:b w:val="false"/>
          <w:i w:val="false"/>
          <w:color w:val="000000"/>
          <w:sz w:val="28"/>
        </w:rPr>
        <w:t>
      Нысанды ұсыну мерзімі: тоқсан сайын</w:t>
      </w:r>
    </w:p>
    <w:p>
      <w:pPr>
        <w:spacing w:after="0"/>
        <w:ind w:left="0"/>
        <w:jc w:val="both"/>
      </w:pPr>
      <w:r>
        <w:rPr>
          <w:rFonts w:ascii="Times New Roman"/>
          <w:b w:val="false"/>
          <w:i w:val="false"/>
          <w:color w:val="000000"/>
          <w:sz w:val="28"/>
        </w:rPr>
        <w:t>
      Есептік кезең: тоқсан</w:t>
      </w:r>
    </w:p>
    <w:p>
      <w:pPr>
        <w:spacing w:after="0"/>
        <w:ind w:left="0"/>
        <w:jc w:val="both"/>
      </w:pPr>
      <w:r>
        <w:rPr>
          <w:rFonts w:ascii="Times New Roman"/>
          <w:b w:val="false"/>
          <w:i w:val="false"/>
          <w:color w:val="000000"/>
          <w:sz w:val="28"/>
        </w:rPr>
        <w:t>
      1. Энергия өндіруші ұйымның атауы, бизнес-сәйкестендіру нөмірі _________</w:t>
      </w:r>
    </w:p>
    <w:p>
      <w:pPr>
        <w:spacing w:after="0"/>
        <w:ind w:left="0"/>
        <w:jc w:val="both"/>
      </w:pPr>
      <w:r>
        <w:rPr>
          <w:rFonts w:ascii="Times New Roman"/>
          <w:b w:val="false"/>
          <w:i w:val="false"/>
          <w:color w:val="000000"/>
          <w:sz w:val="28"/>
        </w:rPr>
        <w:t>
      2. Энергия өндіруші ұйымның орналасқан жері _________________________</w:t>
      </w:r>
    </w:p>
    <w:p>
      <w:pPr>
        <w:spacing w:after="0"/>
        <w:ind w:left="0"/>
        <w:jc w:val="both"/>
      </w:pPr>
      <w:r>
        <w:rPr>
          <w:rFonts w:ascii="Times New Roman"/>
          <w:b w:val="false"/>
          <w:i w:val="false"/>
          <w:color w:val="000000"/>
          <w:sz w:val="28"/>
        </w:rPr>
        <w:t>
      3. ЖЭК пайдалану объектісінің атауы _________________________________</w:t>
      </w:r>
    </w:p>
    <w:p>
      <w:pPr>
        <w:spacing w:after="0"/>
        <w:ind w:left="0"/>
        <w:jc w:val="both"/>
      </w:pPr>
      <w:r>
        <w:rPr>
          <w:rFonts w:ascii="Times New Roman"/>
          <w:b w:val="false"/>
          <w:i w:val="false"/>
          <w:color w:val="000000"/>
          <w:sz w:val="28"/>
        </w:rPr>
        <w:t>
      4. ЖЭК пайдалану объектісінің орналасқан жері_________________________</w:t>
      </w:r>
    </w:p>
    <w:p>
      <w:pPr>
        <w:spacing w:after="0"/>
        <w:ind w:left="0"/>
        <w:jc w:val="both"/>
      </w:pPr>
      <w:r>
        <w:rPr>
          <w:rFonts w:ascii="Times New Roman"/>
          <w:b w:val="false"/>
          <w:i w:val="false"/>
          <w:color w:val="000000"/>
          <w:sz w:val="28"/>
        </w:rPr>
        <w:t>
      5. ЖЭК пайдалану объектісінің белгіленген қуаты (кВт) __________________</w:t>
      </w:r>
    </w:p>
    <w:p>
      <w:pPr>
        <w:spacing w:after="0"/>
        <w:ind w:left="0"/>
        <w:jc w:val="both"/>
      </w:pPr>
      <w:r>
        <w:rPr>
          <w:rFonts w:ascii="Times New Roman"/>
          <w:b w:val="false"/>
          <w:i w:val="false"/>
          <w:color w:val="000000"/>
          <w:sz w:val="28"/>
        </w:rPr>
        <w:t>
      6. Пайдаланатын ЖЭК түрі ___________________________________________</w:t>
      </w:r>
    </w:p>
    <w:p>
      <w:pPr>
        <w:spacing w:after="0"/>
        <w:ind w:left="0"/>
        <w:jc w:val="both"/>
      </w:pPr>
      <w:r>
        <w:rPr>
          <w:rFonts w:ascii="Times New Roman"/>
          <w:b w:val="false"/>
          <w:i w:val="false"/>
          <w:color w:val="000000"/>
          <w:sz w:val="28"/>
        </w:rPr>
        <w:t>
      7. Жинау нысаны (электрондық/қағаз)__________________________________</w:t>
      </w:r>
    </w:p>
    <w:p>
      <w:pPr>
        <w:spacing w:after="0"/>
        <w:ind w:left="0"/>
        <w:jc w:val="both"/>
      </w:pPr>
      <w:r>
        <w:rPr>
          <w:rFonts w:ascii="Times New Roman"/>
          <w:b w:val="false"/>
          <w:i w:val="false"/>
          <w:color w:val="000000"/>
          <w:sz w:val="28"/>
        </w:rPr>
        <w:t>
      8. Жалпы жұмыс орындарының саны__________, оның ішінде:</w:t>
      </w:r>
    </w:p>
    <w:p>
      <w:pPr>
        <w:spacing w:after="0"/>
        <w:ind w:left="0"/>
        <w:jc w:val="both"/>
      </w:pPr>
      <w:r>
        <w:rPr>
          <w:rFonts w:ascii="Times New Roman"/>
          <w:b w:val="false"/>
          <w:i w:val="false"/>
          <w:color w:val="000000"/>
          <w:sz w:val="28"/>
        </w:rPr>
        <w:t>
      Әйел ______</w:t>
      </w:r>
    </w:p>
    <w:p>
      <w:pPr>
        <w:spacing w:after="0"/>
        <w:ind w:left="0"/>
        <w:jc w:val="both"/>
      </w:pPr>
      <w:r>
        <w:rPr>
          <w:rFonts w:ascii="Times New Roman"/>
          <w:b w:val="false"/>
          <w:i w:val="false"/>
          <w:color w:val="000000"/>
          <w:sz w:val="28"/>
        </w:rPr>
        <w:t>
      Ер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5965"/>
        <w:gridCol w:w="2277"/>
        <w:gridCol w:w="2277"/>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ішіндегі нақты өндіріс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ішіндегі болжамдық өндіріс</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мың кВтс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Гкал</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 мың кВтс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босату, Гкал</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орташа босату бағасы, теңге/кВтс ҚҚС-сыз</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орташа өлшемді босату бағасы, теңге/Гкал ҚҚС-сыз</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Электр және (немесе) жылу энергиясын өндіру үшін ЖЭК-тің екі және одан көп</w:t>
      </w:r>
    </w:p>
    <w:p>
      <w:pPr>
        <w:spacing w:after="0"/>
        <w:ind w:left="0"/>
        <w:jc w:val="both"/>
      </w:pPr>
      <w:r>
        <w:rPr>
          <w:rFonts w:ascii="Times New Roman"/>
          <w:b w:val="false"/>
          <w:i w:val="false"/>
          <w:color w:val="000000"/>
          <w:sz w:val="28"/>
        </w:rPr>
        <w:t>
      түрлерін пайдаланған жағдайда, есеп әр түрі бойынша жеке беріледі.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(Басшы, тегі, аты, әкесінің аты (болған жағдайда), қолы, күні)</w:t>
      </w:r>
    </w:p>
    <w:p>
      <w:pPr>
        <w:spacing w:after="0"/>
        <w:ind w:left="0"/>
        <w:jc w:val="both"/>
      </w:pPr>
      <w:r>
        <w:rPr>
          <w:rFonts w:ascii="Times New Roman"/>
          <w:b w:val="false"/>
          <w:i w:val="false"/>
          <w:color w:val="000000"/>
          <w:sz w:val="28"/>
        </w:rPr>
        <w:t>
      "20__ жылғы __-тоқсанға жаңартылатын энергия көздерін пайдалану</w:t>
      </w:r>
    </w:p>
    <w:p>
      <w:pPr>
        <w:spacing w:after="0"/>
        <w:ind w:left="0"/>
        <w:jc w:val="both"/>
      </w:pPr>
      <w:r>
        <w:rPr>
          <w:rFonts w:ascii="Times New Roman"/>
          <w:b w:val="false"/>
          <w:i w:val="false"/>
          <w:color w:val="000000"/>
          <w:sz w:val="28"/>
        </w:rPr>
        <w:t>
      объектілерінің электр және (немесе) жылу энергиясын өндіруі және</w:t>
      </w:r>
    </w:p>
    <w:p>
      <w:pPr>
        <w:spacing w:after="0"/>
        <w:ind w:left="0"/>
        <w:jc w:val="both"/>
      </w:pPr>
      <w:r>
        <w:rPr>
          <w:rFonts w:ascii="Times New Roman"/>
          <w:b w:val="false"/>
          <w:i w:val="false"/>
          <w:color w:val="000000"/>
          <w:sz w:val="28"/>
        </w:rPr>
        <w:t>
      босатуы туралы ақпарат" нысанын толтыру жөніндегі түсініктемелер</w:t>
      </w:r>
    </w:p>
    <w:p>
      <w:pPr>
        <w:spacing w:after="0"/>
        <w:ind w:left="0"/>
        <w:jc w:val="both"/>
      </w:pPr>
      <w:r>
        <w:rPr>
          <w:rFonts w:ascii="Times New Roman"/>
          <w:b w:val="false"/>
          <w:i w:val="false"/>
          <w:color w:val="000000"/>
          <w:sz w:val="28"/>
        </w:rPr>
        <w:t>
      1. 20__ жылғы __-тоқсанға жаңартылатын энергия көздерін пайдалану объектілерінің</w:t>
      </w:r>
    </w:p>
    <w:p>
      <w:pPr>
        <w:spacing w:after="0"/>
        <w:ind w:left="0"/>
        <w:jc w:val="both"/>
      </w:pPr>
      <w:r>
        <w:rPr>
          <w:rFonts w:ascii="Times New Roman"/>
          <w:b w:val="false"/>
          <w:i w:val="false"/>
          <w:color w:val="000000"/>
          <w:sz w:val="28"/>
        </w:rPr>
        <w:t>
      электр және (немесе) жылу энергиясын өндіруі және босатуы туралы ақпарат нысаны (бұдан</w:t>
      </w:r>
    </w:p>
    <w:p>
      <w:pPr>
        <w:spacing w:after="0"/>
        <w:ind w:left="0"/>
        <w:jc w:val="both"/>
      </w:pPr>
      <w:r>
        <w:rPr>
          <w:rFonts w:ascii="Times New Roman"/>
          <w:b w:val="false"/>
          <w:i w:val="false"/>
          <w:color w:val="000000"/>
          <w:sz w:val="28"/>
        </w:rPr>
        <w:t>
      әрі – Нысан) "Жаңартылатын энергия көздерін пайдалануды қолдау туралы" Қазақстан</w:t>
      </w:r>
    </w:p>
    <w:p>
      <w:pPr>
        <w:spacing w:after="0"/>
        <w:ind w:left="0"/>
        <w:jc w:val="both"/>
      </w:pPr>
      <w:r>
        <w:rPr>
          <w:rFonts w:ascii="Times New Roman"/>
          <w:b w:val="false"/>
          <w:i w:val="false"/>
          <w:color w:val="000000"/>
          <w:sz w:val="28"/>
        </w:rPr>
        <w:t>
      Республикасы Заңы 6-бабының 7) тармақшасына сәйкес әзірленген.</w:t>
      </w:r>
    </w:p>
    <w:p>
      <w:pPr>
        <w:spacing w:after="0"/>
        <w:ind w:left="0"/>
        <w:jc w:val="both"/>
      </w:pPr>
      <w:r>
        <w:rPr>
          <w:rFonts w:ascii="Times New Roman"/>
          <w:b w:val="false"/>
          <w:i w:val="false"/>
          <w:color w:val="000000"/>
          <w:sz w:val="28"/>
        </w:rPr>
        <w:t>
      2. Нысан жаңартылатын энергия көздерiн (бұдан әрі – ЖЭК) пайдаланатын энергия</w:t>
      </w:r>
    </w:p>
    <w:p>
      <w:pPr>
        <w:spacing w:after="0"/>
        <w:ind w:left="0"/>
        <w:jc w:val="both"/>
      </w:pPr>
      <w:r>
        <w:rPr>
          <w:rFonts w:ascii="Times New Roman"/>
          <w:b w:val="false"/>
          <w:i w:val="false"/>
          <w:color w:val="000000"/>
          <w:sz w:val="28"/>
        </w:rPr>
        <w:t>
      өндіруші ұйымдармен ұсынылады.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1-бөлімде ақпарат беретін ұйымның толық атауы және бизнес-сәйкестендіру нөмірі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2-бөлімде ұйымның заңды мекенжайы (облыс, аудан/қала, елді мекен) көрсетіледі;</w:t>
      </w:r>
    </w:p>
    <w:p>
      <w:pPr>
        <w:spacing w:after="0"/>
        <w:ind w:left="0"/>
        <w:jc w:val="both"/>
      </w:pPr>
      <w:r>
        <w:rPr>
          <w:rFonts w:ascii="Times New Roman"/>
          <w:b w:val="false"/>
          <w:i w:val="false"/>
          <w:color w:val="000000"/>
          <w:sz w:val="28"/>
        </w:rPr>
        <w:t>
      3-бөлімде ЖЭК объектісінің атауы көрсетіледі;</w:t>
      </w:r>
    </w:p>
    <w:p>
      <w:pPr>
        <w:spacing w:after="0"/>
        <w:ind w:left="0"/>
        <w:jc w:val="both"/>
      </w:pPr>
      <w:r>
        <w:rPr>
          <w:rFonts w:ascii="Times New Roman"/>
          <w:b w:val="false"/>
          <w:i w:val="false"/>
          <w:color w:val="000000"/>
          <w:sz w:val="28"/>
        </w:rPr>
        <w:t>
      4-бөлімде ЖЭК объектісінің нақты мекенжайы көрсетіледі;</w:t>
      </w:r>
    </w:p>
    <w:p>
      <w:pPr>
        <w:spacing w:after="0"/>
        <w:ind w:left="0"/>
        <w:jc w:val="both"/>
      </w:pPr>
      <w:r>
        <w:rPr>
          <w:rFonts w:ascii="Times New Roman"/>
          <w:b w:val="false"/>
          <w:i w:val="false"/>
          <w:color w:val="000000"/>
          <w:sz w:val="28"/>
        </w:rPr>
        <w:t>
      5-бөлімде ЖЭК объектісінің қуаты көрсетіледі;</w:t>
      </w:r>
    </w:p>
    <w:p>
      <w:pPr>
        <w:spacing w:after="0"/>
        <w:ind w:left="0"/>
        <w:jc w:val="both"/>
      </w:pPr>
      <w:r>
        <w:rPr>
          <w:rFonts w:ascii="Times New Roman"/>
          <w:b w:val="false"/>
          <w:i w:val="false"/>
          <w:color w:val="000000"/>
          <w:sz w:val="28"/>
        </w:rPr>
        <w:t>
      6-бөлімде ЖЭК пайдалану объектісінің түрі (күн, жел, гидроэлектр станция, биогаз</w:t>
      </w:r>
    </w:p>
    <w:p>
      <w:pPr>
        <w:spacing w:after="0"/>
        <w:ind w:left="0"/>
        <w:jc w:val="both"/>
      </w:pPr>
      <w:r>
        <w:rPr>
          <w:rFonts w:ascii="Times New Roman"/>
          <w:b w:val="false"/>
          <w:i w:val="false"/>
          <w:color w:val="000000"/>
          <w:sz w:val="28"/>
        </w:rPr>
        <w:t>
      қондырғы) көрсетіледі;</w:t>
      </w:r>
    </w:p>
    <w:p>
      <w:pPr>
        <w:spacing w:after="0"/>
        <w:ind w:left="0"/>
        <w:jc w:val="both"/>
      </w:pPr>
      <w:r>
        <w:rPr>
          <w:rFonts w:ascii="Times New Roman"/>
          <w:b w:val="false"/>
          <w:i w:val="false"/>
          <w:color w:val="000000"/>
          <w:sz w:val="28"/>
        </w:rPr>
        <w:t>
      7-бөлімде энергия өндіруші ұйымдармен ұсынылатын ақпараттың беру тәсілдері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8-бөлімде объектіге қызмет көрсететін жұмыскерлердің жалпы саны көрсетіледі, оның</w:t>
      </w:r>
    </w:p>
    <w:p>
      <w:pPr>
        <w:spacing w:after="0"/>
        <w:ind w:left="0"/>
        <w:jc w:val="both"/>
      </w:pPr>
      <w:r>
        <w:rPr>
          <w:rFonts w:ascii="Times New Roman"/>
          <w:b w:val="false"/>
          <w:i w:val="false"/>
          <w:color w:val="000000"/>
          <w:sz w:val="28"/>
        </w:rPr>
        <w:t>
      ішінде әйелдер және ерлер.</w:t>
      </w:r>
    </w:p>
    <w:p>
      <w:pPr>
        <w:spacing w:after="0"/>
        <w:ind w:left="0"/>
        <w:jc w:val="both"/>
      </w:pPr>
      <w:r>
        <w:rPr>
          <w:rFonts w:ascii="Times New Roman"/>
          <w:b w:val="false"/>
          <w:i w:val="false"/>
          <w:color w:val="000000"/>
          <w:sz w:val="28"/>
        </w:rPr>
        <w:t>
      1-жолдың "Электр энергиясын өндіру, мың кВтс" атты 2-бағанында есептік кезеңде</w:t>
      </w:r>
    </w:p>
    <w:p>
      <w:pPr>
        <w:spacing w:after="0"/>
        <w:ind w:left="0"/>
        <w:jc w:val="both"/>
      </w:pPr>
      <w:r>
        <w:rPr>
          <w:rFonts w:ascii="Times New Roman"/>
          <w:b w:val="false"/>
          <w:i w:val="false"/>
          <w:color w:val="000000"/>
          <w:sz w:val="28"/>
        </w:rPr>
        <w:t>
      (тоқсан) ЖЭК объектілерімен электр энергия өндіруінің нақты деректері көрсетіледі;</w:t>
      </w:r>
    </w:p>
    <w:p>
      <w:pPr>
        <w:spacing w:after="0"/>
        <w:ind w:left="0"/>
        <w:jc w:val="both"/>
      </w:pPr>
      <w:r>
        <w:rPr>
          <w:rFonts w:ascii="Times New Roman"/>
          <w:b w:val="false"/>
          <w:i w:val="false"/>
          <w:color w:val="000000"/>
          <w:sz w:val="28"/>
        </w:rPr>
        <w:t>
      1-жолдың "Электр энергиясын өндіру, мың кВтс" атты 3-бағанында алдағы есептік</w:t>
      </w:r>
    </w:p>
    <w:p>
      <w:pPr>
        <w:spacing w:after="0"/>
        <w:ind w:left="0"/>
        <w:jc w:val="both"/>
      </w:pPr>
      <w:r>
        <w:rPr>
          <w:rFonts w:ascii="Times New Roman"/>
          <w:b w:val="false"/>
          <w:i w:val="false"/>
          <w:color w:val="000000"/>
          <w:sz w:val="28"/>
        </w:rPr>
        <w:t>
      кезеңнің (тоқсан) ішінде ЖЭК объектілерімен электр энергия өндіруінің болжамды деректері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2-жолдың "Жылу энергиясын өндіру, Гкал" атты 2-бағанында есептік кезеңде (тоқсан)</w:t>
      </w:r>
    </w:p>
    <w:p>
      <w:pPr>
        <w:spacing w:after="0"/>
        <w:ind w:left="0"/>
        <w:jc w:val="both"/>
      </w:pPr>
      <w:r>
        <w:rPr>
          <w:rFonts w:ascii="Times New Roman"/>
          <w:b w:val="false"/>
          <w:i w:val="false"/>
          <w:color w:val="000000"/>
          <w:sz w:val="28"/>
        </w:rPr>
        <w:t>
      ЖЭК объектілерімен жылу энергиясын өндіруінің нақты деректері көрсетіледі;</w:t>
      </w:r>
    </w:p>
    <w:p>
      <w:pPr>
        <w:spacing w:after="0"/>
        <w:ind w:left="0"/>
        <w:jc w:val="both"/>
      </w:pPr>
      <w:r>
        <w:rPr>
          <w:rFonts w:ascii="Times New Roman"/>
          <w:b w:val="false"/>
          <w:i w:val="false"/>
          <w:color w:val="000000"/>
          <w:sz w:val="28"/>
        </w:rPr>
        <w:t>
      2-жолдың "Жылу энергиясын өндіру, Гкал" атты 3-бағанында алдағы есептік кезеңнің</w:t>
      </w:r>
    </w:p>
    <w:p>
      <w:pPr>
        <w:spacing w:after="0"/>
        <w:ind w:left="0"/>
        <w:jc w:val="both"/>
      </w:pPr>
      <w:r>
        <w:rPr>
          <w:rFonts w:ascii="Times New Roman"/>
          <w:b w:val="false"/>
          <w:i w:val="false"/>
          <w:color w:val="000000"/>
          <w:sz w:val="28"/>
        </w:rPr>
        <w:t>
      (тоқсан) ішінде ЖЭК объектілерімен жылу энергия өндіруінің болжамды деректері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3-жолдың "Электр энергиясын босату, мың кВтс " атты 2-бағанында есептік кезеңде</w:t>
      </w:r>
    </w:p>
    <w:p>
      <w:pPr>
        <w:spacing w:after="0"/>
        <w:ind w:left="0"/>
        <w:jc w:val="both"/>
      </w:pPr>
      <w:r>
        <w:rPr>
          <w:rFonts w:ascii="Times New Roman"/>
          <w:b w:val="false"/>
          <w:i w:val="false"/>
          <w:color w:val="000000"/>
          <w:sz w:val="28"/>
        </w:rPr>
        <w:t>
      (тоқсан) электр жүйесіне босатылғанэлектр энергиясының нақты деректері көлемі көрсетіледі;</w:t>
      </w:r>
    </w:p>
    <w:p>
      <w:pPr>
        <w:spacing w:after="0"/>
        <w:ind w:left="0"/>
        <w:jc w:val="both"/>
      </w:pPr>
      <w:r>
        <w:rPr>
          <w:rFonts w:ascii="Times New Roman"/>
          <w:b w:val="false"/>
          <w:i w:val="false"/>
          <w:color w:val="000000"/>
          <w:sz w:val="28"/>
        </w:rPr>
        <w:t>
      3-жолдың "Электр энергиясын босату, мың кВтс" атты 3-бағанында алдағы есептік</w:t>
      </w:r>
    </w:p>
    <w:p>
      <w:pPr>
        <w:spacing w:after="0"/>
        <w:ind w:left="0"/>
        <w:jc w:val="both"/>
      </w:pPr>
      <w:r>
        <w:rPr>
          <w:rFonts w:ascii="Times New Roman"/>
          <w:b w:val="false"/>
          <w:i w:val="false"/>
          <w:color w:val="000000"/>
          <w:sz w:val="28"/>
        </w:rPr>
        <w:t>
      кезеңде (тоқсан) электр жүйесіне босатуға жоспарланып отырған электр энергиясының</w:t>
      </w:r>
    </w:p>
    <w:p>
      <w:pPr>
        <w:spacing w:after="0"/>
        <w:ind w:left="0"/>
        <w:jc w:val="both"/>
      </w:pPr>
      <w:r>
        <w:rPr>
          <w:rFonts w:ascii="Times New Roman"/>
          <w:b w:val="false"/>
          <w:i w:val="false"/>
          <w:color w:val="000000"/>
          <w:sz w:val="28"/>
        </w:rPr>
        <w:t>
      болжамды көлемі көрсетіледі;</w:t>
      </w:r>
    </w:p>
    <w:p>
      <w:pPr>
        <w:spacing w:after="0"/>
        <w:ind w:left="0"/>
        <w:jc w:val="both"/>
      </w:pPr>
      <w:r>
        <w:rPr>
          <w:rFonts w:ascii="Times New Roman"/>
          <w:b w:val="false"/>
          <w:i w:val="false"/>
          <w:color w:val="000000"/>
          <w:sz w:val="28"/>
        </w:rPr>
        <w:t>
      4-жолдың "Жылу энергиясын босату, Гкал" атты 2-бағанында есептік кезеңде (тоқсан)</w:t>
      </w:r>
    </w:p>
    <w:p>
      <w:pPr>
        <w:spacing w:after="0"/>
        <w:ind w:left="0"/>
        <w:jc w:val="both"/>
      </w:pPr>
      <w:r>
        <w:rPr>
          <w:rFonts w:ascii="Times New Roman"/>
          <w:b w:val="false"/>
          <w:i w:val="false"/>
          <w:color w:val="000000"/>
          <w:sz w:val="28"/>
        </w:rPr>
        <w:t>
      бірыңғай жылу жүйесіне босатылған жылу энергиясының нақты деректері көлемі көрсетіледі;</w:t>
      </w:r>
    </w:p>
    <w:p>
      <w:pPr>
        <w:spacing w:after="0"/>
        <w:ind w:left="0"/>
        <w:jc w:val="both"/>
      </w:pPr>
      <w:r>
        <w:rPr>
          <w:rFonts w:ascii="Times New Roman"/>
          <w:b w:val="false"/>
          <w:i w:val="false"/>
          <w:color w:val="000000"/>
          <w:sz w:val="28"/>
        </w:rPr>
        <w:t>
      4-жолдың "Жылу энергиясын босату, Гкал" атты 3-бағанында алдағы есептік кезеңде</w:t>
      </w:r>
    </w:p>
    <w:p>
      <w:pPr>
        <w:spacing w:after="0"/>
        <w:ind w:left="0"/>
        <w:jc w:val="both"/>
      </w:pPr>
      <w:r>
        <w:rPr>
          <w:rFonts w:ascii="Times New Roman"/>
          <w:b w:val="false"/>
          <w:i w:val="false"/>
          <w:color w:val="000000"/>
          <w:sz w:val="28"/>
        </w:rPr>
        <w:t>
      (тоқсан) бірыңғай жылу жүйесіне босатуға жоспарлап отырған жылу энергиясының болжамды</w:t>
      </w:r>
    </w:p>
    <w:p>
      <w:pPr>
        <w:spacing w:after="0"/>
        <w:ind w:left="0"/>
        <w:jc w:val="both"/>
      </w:pPr>
      <w:r>
        <w:rPr>
          <w:rFonts w:ascii="Times New Roman"/>
          <w:b w:val="false"/>
          <w:i w:val="false"/>
          <w:color w:val="000000"/>
          <w:sz w:val="28"/>
        </w:rPr>
        <w:t>
      көлемі көрсетіледі;</w:t>
      </w:r>
    </w:p>
    <w:p>
      <w:pPr>
        <w:spacing w:after="0"/>
        <w:ind w:left="0"/>
        <w:jc w:val="both"/>
      </w:pPr>
      <w:r>
        <w:rPr>
          <w:rFonts w:ascii="Times New Roman"/>
          <w:b w:val="false"/>
          <w:i w:val="false"/>
          <w:color w:val="000000"/>
          <w:sz w:val="28"/>
        </w:rPr>
        <w:t>
      5-жолдың "Электр энергиясының орташа босату бағасы, мың кВтс, ҚҚС-сыз " атты</w:t>
      </w:r>
    </w:p>
    <w:p>
      <w:pPr>
        <w:spacing w:after="0"/>
        <w:ind w:left="0"/>
        <w:jc w:val="both"/>
      </w:pPr>
      <w:r>
        <w:rPr>
          <w:rFonts w:ascii="Times New Roman"/>
          <w:b w:val="false"/>
          <w:i w:val="false"/>
          <w:color w:val="000000"/>
          <w:sz w:val="28"/>
        </w:rPr>
        <w:t>
      2-бағанында есептік кезеңде (тоқсан) электр энергия өндіруші ұйым сатқан электр</w:t>
      </w:r>
    </w:p>
    <w:p>
      <w:pPr>
        <w:spacing w:after="0"/>
        <w:ind w:left="0"/>
        <w:jc w:val="both"/>
      </w:pPr>
      <w:r>
        <w:rPr>
          <w:rFonts w:ascii="Times New Roman"/>
          <w:b w:val="false"/>
          <w:i w:val="false"/>
          <w:color w:val="000000"/>
          <w:sz w:val="28"/>
        </w:rPr>
        <w:t>
      энергиясының орташа бағасы көрсетіледі;</w:t>
      </w:r>
    </w:p>
    <w:p>
      <w:pPr>
        <w:spacing w:after="0"/>
        <w:ind w:left="0"/>
        <w:jc w:val="both"/>
      </w:pPr>
      <w:r>
        <w:rPr>
          <w:rFonts w:ascii="Times New Roman"/>
          <w:b w:val="false"/>
          <w:i w:val="false"/>
          <w:color w:val="000000"/>
          <w:sz w:val="28"/>
        </w:rPr>
        <w:t>
      5-жолдың "Электр энергиясының орташа босату бағасы, мың кВтс ҚҚС-сыз" атты</w:t>
      </w:r>
    </w:p>
    <w:p>
      <w:pPr>
        <w:spacing w:after="0"/>
        <w:ind w:left="0"/>
        <w:jc w:val="both"/>
      </w:pPr>
      <w:r>
        <w:rPr>
          <w:rFonts w:ascii="Times New Roman"/>
          <w:b w:val="false"/>
          <w:i w:val="false"/>
          <w:color w:val="000000"/>
          <w:sz w:val="28"/>
        </w:rPr>
        <w:t>
      3-бағанында алдағы есептік кезеңде (тоқсан) ішінде электр энергия өндіруші ұйым сатуға</w:t>
      </w:r>
    </w:p>
    <w:p>
      <w:pPr>
        <w:spacing w:after="0"/>
        <w:ind w:left="0"/>
        <w:jc w:val="both"/>
      </w:pPr>
      <w:r>
        <w:rPr>
          <w:rFonts w:ascii="Times New Roman"/>
          <w:b w:val="false"/>
          <w:i w:val="false"/>
          <w:color w:val="000000"/>
          <w:sz w:val="28"/>
        </w:rPr>
        <w:t>
      жоспарлап отырған электр энергиясының орташа бағасы көрсетіледі;</w:t>
      </w:r>
    </w:p>
    <w:p>
      <w:pPr>
        <w:spacing w:after="0"/>
        <w:ind w:left="0"/>
        <w:jc w:val="both"/>
      </w:pPr>
      <w:r>
        <w:rPr>
          <w:rFonts w:ascii="Times New Roman"/>
          <w:b w:val="false"/>
          <w:i w:val="false"/>
          <w:color w:val="000000"/>
          <w:sz w:val="28"/>
        </w:rPr>
        <w:t>
      6-жолдың "Жылу энергиясының орташа өлшемді босату бағасы, мың Гкал ҚҚС-сыз"</w:t>
      </w:r>
    </w:p>
    <w:p>
      <w:pPr>
        <w:spacing w:after="0"/>
        <w:ind w:left="0"/>
        <w:jc w:val="both"/>
      </w:pPr>
      <w:r>
        <w:rPr>
          <w:rFonts w:ascii="Times New Roman"/>
          <w:b w:val="false"/>
          <w:i w:val="false"/>
          <w:color w:val="000000"/>
          <w:sz w:val="28"/>
        </w:rPr>
        <w:t>
      атты 2-бағанында есептік кезеңде (тоқсан) электр энергия өндіруші ұйым сатқан жылу</w:t>
      </w:r>
    </w:p>
    <w:p>
      <w:pPr>
        <w:spacing w:after="0"/>
        <w:ind w:left="0"/>
        <w:jc w:val="both"/>
      </w:pPr>
      <w:r>
        <w:rPr>
          <w:rFonts w:ascii="Times New Roman"/>
          <w:b w:val="false"/>
          <w:i w:val="false"/>
          <w:color w:val="000000"/>
          <w:sz w:val="28"/>
        </w:rPr>
        <w:t>
      энергиясының орташа бағасы көрсетіледі;</w:t>
      </w:r>
    </w:p>
    <w:p>
      <w:pPr>
        <w:spacing w:after="0"/>
        <w:ind w:left="0"/>
        <w:jc w:val="both"/>
      </w:pPr>
      <w:r>
        <w:rPr>
          <w:rFonts w:ascii="Times New Roman"/>
          <w:b w:val="false"/>
          <w:i w:val="false"/>
          <w:color w:val="000000"/>
          <w:sz w:val="28"/>
        </w:rPr>
        <w:t>
      6-жолдың "Жылу энергиясының орташа өлшемді босату бағасы, мың Гкал ҚҚС-сыз"</w:t>
      </w:r>
    </w:p>
    <w:p>
      <w:pPr>
        <w:spacing w:after="0"/>
        <w:ind w:left="0"/>
        <w:jc w:val="both"/>
      </w:pPr>
      <w:r>
        <w:rPr>
          <w:rFonts w:ascii="Times New Roman"/>
          <w:b w:val="false"/>
          <w:i w:val="false"/>
          <w:color w:val="000000"/>
          <w:sz w:val="28"/>
        </w:rPr>
        <w:t>
      атты 3-бағанында алдағы есептік кезеңде (тоқсан) электр энергия өндіруші ұйым сатуға</w:t>
      </w:r>
    </w:p>
    <w:p>
      <w:pPr>
        <w:spacing w:after="0"/>
        <w:ind w:left="0"/>
        <w:jc w:val="both"/>
      </w:pPr>
      <w:r>
        <w:rPr>
          <w:rFonts w:ascii="Times New Roman"/>
          <w:b w:val="false"/>
          <w:i w:val="false"/>
          <w:color w:val="000000"/>
          <w:sz w:val="28"/>
        </w:rPr>
        <w:t>
      жоспарлап отырған жылу энергиясының орташа бағасы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