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4343" w14:textId="e8a4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11 желтоқсандағы № 1072 бұйрығы. Қазақстан Республикасының Әділет министрлігінде 2018 жылғы 12 желтоқсанда № 17925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 енгізілсін:</w:t>
      </w:r>
    </w:p>
    <w:bookmarkEnd w:id="0"/>
    <w:bookmarkStart w:name="z2" w:id="1"/>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1072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Бюджет шығыстарының функционалдық сыныптамасы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орталықтың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 Аппаратының қүрделі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 Аппаратының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сайлау комиссияларының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басқармасының ведомстволық бағыныстағы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тұлғаларының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ведомстволық бағыныстағы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Азаптаулардың алдын алу жөніндегі Ұлттық алдын алу тетігін нығайту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мемлекеттік мүлiктi басқару, жекешелендiруден кейiнгі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мониторинг жүргізу және оның нәтижелерін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бағалау, сақтау және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w:t>
            </w:r>
          </w:p>
          <w:p>
            <w:pPr>
              <w:spacing w:after="20"/>
              <w:ind w:left="20"/>
              <w:jc w:val="both"/>
            </w:pPr>
            <w:r>
              <w:rPr>
                <w:rFonts w:ascii="Times New Roman"/>
                <w:b w:val="false"/>
                <w:i w:val="false"/>
                <w:color w:val="000000"/>
                <w:sz w:val="20"/>
              </w:rPr>
              <w:t>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w:t>
            </w:r>
          </w:p>
          <w:p>
            <w:pPr>
              <w:spacing w:after="20"/>
              <w:ind w:left="20"/>
              <w:jc w:val="both"/>
            </w:pPr>
            <w:r>
              <w:rPr>
                <w:rFonts w:ascii="Times New Roman"/>
                <w:b w:val="false"/>
                <w:i w:val="false"/>
                <w:color w:val="000000"/>
                <w:sz w:val="20"/>
              </w:rPr>
              <w:t>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w:t>
            </w:r>
          </w:p>
          <w:p>
            <w:pPr>
              <w:spacing w:after="20"/>
              <w:ind w:left="20"/>
              <w:jc w:val="both"/>
            </w:pPr>
            <w:r>
              <w:rPr>
                <w:rFonts w:ascii="Times New Roman"/>
                <w:b w:val="false"/>
                <w:i w:val="false"/>
                <w:color w:val="000000"/>
                <w:sz w:val="20"/>
              </w:rPr>
              <w:t>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w:t>
            </w:r>
          </w:p>
          <w:p>
            <w:pPr>
              <w:spacing w:after="20"/>
              <w:ind w:left="20"/>
              <w:jc w:val="both"/>
            </w:pPr>
            <w:r>
              <w:rPr>
                <w:rFonts w:ascii="Times New Roman"/>
                <w:b w:val="false"/>
                <w:i w:val="false"/>
                <w:color w:val="000000"/>
                <w:sz w:val="20"/>
              </w:rPr>
              <w:t>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дипломатиялық өкілдіктерінің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орталық аппаратының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дипломатиялық өкілдіктерінің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Iргелi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сыйақылар және стипендиялар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субъектілердің бағдарламалық-нысаналы қаржыландыру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грантпен қаржыландыру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ғылыми-техникалық орталықтың қызметін жалғастыру туралы келісімді іске асыруды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қамқорлығындағы орталық Азия аймақтық гляциологиялық орталықтың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жинау, өңдеу және тарату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ұлттық санағын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стратегиялық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кадрлық мәселелер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реттеу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 тәртіп саласындағы саяси мүдделерін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орындау мен бақылау және экономикалық және қаржылық қылмыстар мен бұзушылықтарға қарсы іс-қимыл саласында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банкроттық рәсiмдерін жүргiзу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орталығының қызметтері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Оқу-әдiстемелiк орталықтың қызметтері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алынған мүлкін есепке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сараптама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 газ және мұнай-химия өнеркәсібі және қоршаған ортаны қорғау саласындағы қызметті үйлестіру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ведомстволық бағынысты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 күтіп-ұстау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сауда өкілдігінің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іске асырылуына бағалау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бюджеттік кредиттеу мен мемлекеттік-жекешелік әріптестік, оның ішінде концессия, мемлекеттік кепілдіктерді ұсыну үшін инвестициялық жобаларды сараптау және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уәкілетті органның қызметін қамтамасыз ету,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келісімді нығайту бойынша мемлекеттік саясатты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нығайту бойынша мемлекеттік саясатты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Коммерциялық емес Акционерлік Қоғамының жарғылық капиталын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тұрғын үй қоры,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жастар және ішкі саясат мәселелері жөніндегі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меншік салу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және тұрғын үй саясаты салаларындағы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кадрларының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бойынша мемлекеттік әлеуметтік тапсырысты қалыптастыру және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әзірлігін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тылдық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дейінгілерді әскери-техникалық мамандықтар бойынша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саласындағы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және өзге де техниканы, әскери мақсаттағы жабдықтарды және байланыс жүйелерін жаңғырту, қалпына келтіру және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кешені және ақпараттық қауіпсіздік салаларындағы қолданбалы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Бағдарламалық-мақсатты қаржыландыру шеңберіндегі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органдардың және ведомстволық бағынысты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қызметін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әрекеттерін жүзеге асыру, сондай-ақ қылмыстық процеске қатысатын адамдардың құқықтары мен бостандықтарын қорғауды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бағыныстағы мекемелерінің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заңсыз сақталған қаруды, оқ-дәрілерді және жарылғыш заттарды ерікті түрде өтемді тапсыруды ынталандыру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бойынша Қазақстан Республикасы Ұлттық ұланының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Ұлттық ұланды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қалалардың, астана бюджеттеріне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облысының Ішкі істер департаментін материалдық-техникалық жабдықтауға, қосымша штат санын ұстауға, әкімшілік ғимаратын жалға алуға және экологиялық апат аймағындағы тұрғаны үшін қызметкерлеріне жоғарылатылған еңбекақы және сауықтыруға арналған материалдық көмек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Солтүстік Қазақстан облысы ішкі істер органдарының бөліністерін материалдық-техникалық жабдықтауға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қызметтерін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құқық бұзушылықтардың алдын алу, анықтау, жолын кесу, ашу және тергеу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ұлттық бюросының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және халықаралық шарттардың жобаларына ғылыми құқықтық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қызметi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органы азаматтардың және ұйымдардың құқықтарын, бостандықтары мен заңды мүдделерін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сот билігі органдарының сот төрелігін іске асыруды қамтамасыз 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қатысушы адамдардың құқықтары мен бостандықтарын қорғауды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құқықтық тәртiптi қамтамасыз ету жөніндегі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жоғары қадағалау және мемлекеттік құқықтық статистика қалыптастыру саласындағы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және жедел есеп жүргізу жөніндегі мемлекетаралық ақпараттық өзара іс-қимыл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қоғамның және мемлекеттің қауiпсiздiгiн қамтамасыз ету жөніндегі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күдіктілерді және айыпталушыларды 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органдарының және мекемелерінің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 саласындағы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істердің әлеуметтік маңызды санаттары бойынша проблемалы атқарушылық құжаттарды орындау бойынша кепілді заң көмегін көрсетуі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тетiгiн жүзеге асыру бойынша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"жалғыз терезе" принципі бойынша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саласындағы әдіснамалық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"Назарбаев Зияткерлік мектептері" ДБҰ-нда мемлекеттік білім беру тапсырысын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мектепке дейінгі білім беру нысандарын күрделі жөндеуге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сейсмикалық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аудандық маңызы бар қала, ауыл, кент, ауылдық округ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саласындағы әдіснамалық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оқушы жастарға адамгершілік-рухани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жан басына шаққандағы қаржыландыру жөніндегі көрсететін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тілдік курстар бойынша тағылымдамадан өткен мұғалімдерге қосымша 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оқу кезеңінде негізгі қызметкерді алмастырғаны үшін мұғалімдерге қосымша 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білім беру нысандарын күрделі жөндеуге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мектептердің педагог-психологтарының лауазымдық айлықақыларының мөлшерлерін ұлғайтуға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мектептердің педагог-психологтарына педагогикалық шеберлік біліктілігі үшін қосымша 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оқытуды және тәрбиелеуді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оқытуды және тәрбиелеуді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мемлекеттік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саласындағы әдіснамалық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сапасына сырттай бағалау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техникалық және кәсіптік білім беру жүйесін дамыту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 техникалық және кәсіптік, орта білімнен кейінгі білім беру нысандарын күрделі жөндеуге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даярлауды және білім алушыларға әлеуметтік қолдау көрсетуді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арттыруын қамтамасыз 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оқытушыларды тарта отырып, мемлекеттік қызметшілердің біліктілігін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шетелдегі жоғары оқу орындарында мамандар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саласындағы әдіснамалық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агенттердің білім беру кредиттерін қайтару жөніндегі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жинақтарына салымдар бойынша сыйлықақылар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операторының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 жобасы шеңберінде оқу миграциясын ынталандыру саласындағы мемлекеттік саясатты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жаңа енгізілетін орындармен студенттерді, магистранттарды және докторанттарды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w:t>
            </w:r>
          </w:p>
          <w:p>
            <w:pPr>
              <w:spacing w:after="20"/>
              <w:ind w:left="20"/>
              <w:jc w:val="both"/>
            </w:pPr>
            <w:r>
              <w:rPr>
                <w:rFonts w:ascii="Times New Roman"/>
                <w:b w:val="false"/>
                <w:i w:val="false"/>
                <w:color w:val="000000"/>
                <w:sz w:val="20"/>
              </w:rPr>
              <w:t>
орындармен қамтамасыз етуге мемлекеттік білім беру тапсырысын жан басына шаққандағы қаржыландыру принципі бойынша орналастыру жөніндегі оператордың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іске асыру жөніндегі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саласындағы білім ұйымдарының қалыптасуын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саласындағы білім беру үрдісін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 резервін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мемлекеттік денсаулық сақтау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жергілікті деңгейде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және 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Қорына төленуге жататын жұмыс берушілердің аударымдарын және жарналарын есепке алу және төлеу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Міндетті әлеуметтік медициналық сақтандыру жүйесінде әскери қызметшілерге, арнаулы мемлекеттік және құқық қорғау органдарының қызметкерлеріне медициналық көмек көрсету жөнінде денсаулық сақтау субъектілеріне қызметтерін төлеуге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 және шетелде емдеу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орталығын құру тұжырымдамасын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саласында үйлестіру жүйесін құру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қызметтерді жүзеге асыратын денсаулық сақтау мемлекеттік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санитариялық-эпидемиологиялық салауаттылығы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медициналық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күтіп-ұстау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күтіп-ұстау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сейсмикалық күшейтілетін денсаулық сақтау объектілерін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әлеуметтiк жәрдемақы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әлеуметтiк жәрдемақы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толғанға дейінгі күтіміне байланысты табысынан айырылу жағдайында төленетін әлеуметтік төлемдерді мемлекеттiк әлеуметтiк сақтандыру қорынан алушыларға жұмыс берушінің міндетті зейнетақы жарналарын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бiржолғы ақшалай өтемақы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мемлекеттік атаулы әлеуметтік көмекті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төлеуді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атқарылатын жобалардың іске асырылуын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және қиын өмірлік жағдайға тап болған балаларды қолдау орталықтары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Республикалық маңызы бар қаланың, астананың отбасы, балалар және жастар істері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және қиын өмірлік жағдайға тап болған балаларды қолдау орталықтары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және қиын өмірлік жағдайға тап болған балаларды қолдау орталықтары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және қиын өмірлік жағдайға тап болған балаларды қолдау орталықтары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Протездеу,үйрету жөнінде медициналық қызметтер көрсету протездік-ортопедиялық құралдарымен және оларды пайдалануды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протездік-ортопедиялық құралдармен қамтамасыз ету және оларды пайдалануға үйрету бойынша медициналық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қызметшілерді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шығындар бойынша жеңілдіктер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мемлекеттік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методологиялық қамтамасыз ету, соның ішінде протездік-ортопедиялық көмек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арнаулы әлеуметтік қызметтер көрсету стандарттарын енгізуге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w:t>
            </w:r>
          </w:p>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мемлекеттік әлеуметтік қорғау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еңбек нарығын дамытуға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 іске асыру шеңберінде ағымдағы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және еңбек қатынастарын реттеу саласында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салушылардың кредиттері бойынша сыйақы мөлшерлемесінің бір бөлігін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берген ипотекалық тұрғын үй қарыздары бойынша сыйақы мөлшерлемесінің бір бөлігін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бойынша субсидиялау шеңберінде көрсетілетін оператор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 зерттеу, халықтың төлеу қабілеттілігі сұранысын бағалау, құрылыс саласын талдау және өңірлер бойынша тұрғын үйлерді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Республикалық маңызы бар қаланың, астананың отбасы, балалар және жастар істері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және салу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реконструкциялауға және салуға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мекендерді дамыту шеңберінде объектілерді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қамтамасыз ету және су бұру жүйелерінің құрылысын жаңғырту шеңберінде берілген тапсырмаларды орындау бойынша сенім білдірілген агент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салуды, реконструкциялауды және жаңғыртуды субсидиялау шеңберінде оператор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 салуды, реконструкциялауды және жаңғыртуды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көп жылдық екпелермен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көпшілік кітапханаларда ақпаратқа қол жеткізуді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Театр-концерт ұйымдарының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сақтауды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Әдебиеттің әлеуметтік маңызды түрлерін сатып алу, басып шығару және тарату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қайраткерлерді ынталандыру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мен баспа мұрағатының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мүрағат ісі саласындағы мемлекеттік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қужаттардың мұрағаты" ақпараттық жүйесін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ЭҚАБЖ/ЭҚАЖ-де қалыптастырылған электрондық құжаттардың қоймасы" бағдарламалық қамтамасыз етуді жалға беру бойынша ақпараттық-коммуникациялық қызметін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кино-топтамасын цифрлаудан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 мен әдебиеттерді іріктеу және аудару сапасын бақылау жөніндегі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 көрсетуді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қайраткерлерді ынталандыру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қолжетімділікті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қолжетімділігін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қайраткерлерді ынталандыру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шеңберінде ұлттық телерадио хабарлар тарату операторының ақпарат тарауын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имиджін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тыныс-тіршілігін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спорт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архивтер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шаңғы трамплині кешенінің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w:t>
            </w:r>
          </w:p>
          <w:p>
            <w:pPr>
              <w:spacing w:after="20"/>
              <w:ind w:left="20"/>
              <w:jc w:val="both"/>
            </w:pPr>
            <w:r>
              <w:rPr>
                <w:rFonts w:ascii="Times New Roman"/>
                <w:b w:val="false"/>
                <w:i w:val="false"/>
                <w:color w:val="000000"/>
                <w:sz w:val="20"/>
              </w:rPr>
              <w:t>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w:t>
            </w:r>
          </w:p>
          <w:p>
            <w:pPr>
              <w:spacing w:after="20"/>
              <w:ind w:left="20"/>
              <w:jc w:val="both"/>
            </w:pPr>
            <w:r>
              <w:rPr>
                <w:rFonts w:ascii="Times New Roman"/>
                <w:b w:val="false"/>
                <w:i w:val="false"/>
                <w:color w:val="000000"/>
                <w:sz w:val="20"/>
              </w:rPr>
              <w:t>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w:t>
            </w:r>
          </w:p>
          <w:p>
            <w:pPr>
              <w:spacing w:after="20"/>
              <w:ind w:left="20"/>
              <w:jc w:val="both"/>
            </w:pPr>
            <w:r>
              <w:rPr>
                <w:rFonts w:ascii="Times New Roman"/>
                <w:b w:val="false"/>
                <w:i w:val="false"/>
                <w:color w:val="000000"/>
                <w:sz w:val="20"/>
              </w:rPr>
              <w:t>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w:t>
            </w:r>
          </w:p>
          <w:p>
            <w:pPr>
              <w:spacing w:after="20"/>
              <w:ind w:left="20"/>
              <w:jc w:val="both"/>
            </w:pPr>
            <w:r>
              <w:rPr>
                <w:rFonts w:ascii="Times New Roman"/>
                <w:b w:val="false"/>
                <w:i w:val="false"/>
                <w:color w:val="000000"/>
                <w:sz w:val="20"/>
              </w:rPr>
              <w:t>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ядролық қауіпсіздікті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мониторингі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саласындағы технологиялық сипаттағы қолданбалы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жылумен қамтамасыз ету жүйелерінің құрылысын жаңғырту шеңберінде берілген тапсырмаларды орындау бойынша сенім білдірілген агент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 салалары қызметінің ашықтығы бастамасын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геологиялық түсіру, іздестіру-бағалау және іздестіру барлау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Минералдық-шикізат базасы мен жер қойнауын пайдалану, жерасты сулары және қауіпті геологиялық процестер мониторингi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облыстық бюджетіне елді мекендерді шаруашылық-ауызсумен жабдықтау үшін жерасты суларын іздестіру-барлау жұмыстарын жүргізуге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ағымдағы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геофизикалық обсерваториясын көшіру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кабелдерін жөндеу-қалпына келтіру жұмыстарын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бәсекеге қабілеттілігін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шаралар, жануарлар мен құстардың қауіпті жіті және созылмалы жұқпалы ауруларының ошақтарын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Ветеринариядағы мониторинг, референция, зертханалық диагностика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ведомстволық бағыныстағы мемлекеттік мекемелердің және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объектілер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сорттарын сынақтан өткізу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құрамын айқындау жөніндегі ғылыми-әдістемелік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агрометеорологиялық мониторингтеу жөнінде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өсімдіктер карантині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саласындағы ведомстволық бағынысты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кешені субъектілерін ақпараттық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іс-шараларды бағдарламалық-нысаналы қаржыландыру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материалының сорттық және себу сапаларын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материалының сорттық және себу сапаларын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w:t>
            </w:r>
          </w:p>
          <w:p>
            <w:pPr>
              <w:spacing w:after="20"/>
              <w:ind w:left="20"/>
              <w:jc w:val="both"/>
            </w:pPr>
            <w:r>
              <w:rPr>
                <w:rFonts w:ascii="Times New Roman"/>
                <w:b w:val="false"/>
                <w:i w:val="false"/>
                <w:color w:val="000000"/>
                <w:sz w:val="20"/>
              </w:rPr>
              <w:t>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жай-күйінің мониторингі және оны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қорғауға су жіберуді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қорғау және ұтымды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суды ұтымды пайдалану және қорғау, су қарым-қатынастарын реттеу мәсселелері жөнінде шекаралас мемлекеттермен ынтымақтастықты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қорғау аймақтарын, белдеулерін және ауыз сумен қаматамасыз ету көздерін санитарлық қорғау, аймақтарын белгілеу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 қоры нысандарын сақтауды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сақтау, өсімін молайту және тиімді пайдалануды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ресурстарын сақтау, өсімін молайту және тиімді пайдалануды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әлемі саласындағы ведомтволық бағынысты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өнімділігін және өнім сапасын арттыруды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қызметті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келісімдерді, конвенцияларды және хаттамаларды іске асыру шеңберінде іс-шараларды жүзеге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ақпараттық қамтамасыз ету мақсаттарды іске асыру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ластануларды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қалдықтарының мемлекеттік кадастрының жүргізуін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жай-күйіне бақылау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мониторинг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 объектілеріне мемлекеттiк экологиялық сараптама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жердiң пайдаланылуы мен қорғалуын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тұрғысынан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өзге де берешектерді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бағдарламасының аясында ақпараттандыру мен PR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Климаттың өзгеруі туралы негіздемелік конвенциясының және оған Киото хаттамасының ережелерін орындау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 өнiмiнің саудасы бойынша көтерме базарлар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 өнiмiнің саудасы бойынша көтерме базарлар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қатынастарын реттеу және кәсіпкерлік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өнеркәсіп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кәсіпкерлік, өнеркәсіп және туризм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"Өнімділік-2020" бағыты шеңберінде жаңа өндірістерді құруды, жұмыс істеп тұрғандарын жаңғырту мен сауықтыруды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 дамуы саласындағы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 картасы жобаларының тұсаукесері бойынша Мемлекет басшысының қатысуымен Телекөпір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дамытуға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 дамыту саласындағы ақпараттық-талдамалық және консультациялық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салаларында инновацияны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ұлттық басқарушы холдингі" АҚ кредиттеу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"Байтерек" ұлттық басқарушы холдингі" АҚ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қала маңы аймағының Бас жоспарын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 маңы аймағы аумағының қала құрылысын жоспарлау кешендік схемасын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реконструкциялау, жөндеу және күтіп-ұстау бойынша жұмыстарды ұйымдастыру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көлiк инфрақұрылымының басым жобаларын қаржыландыруға берiлетiн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күтіп-ұстау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суларда жүзетiн "өзен-теңiз" кемелерiн жіктеуді және олардың техникалық қауiпсiздiгiн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бюджетіне әуе көлігінің инфрақұрылымын дамуына арналған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метрополитен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желілерін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уәкілетті органның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әкімшілік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жүйелердiң жұмыс iстеуiн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 шеңберiнде халықты оқыту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жеке және заңды тұлғаларға "бір терезе" қағидаты бойынша мемлекеттiк қызметтерді көрсетуі жөнiндегi қызметiн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орбиталық-жиiлiк ресурсын халықаралық-құқықтық қорғау және үйлестiру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байланыс операторларының әмбебап байланыс қызметтерiн ұсыну бойынша залалдарын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спектрiнiң және радиоэлектрондық құралдардың мониторингi жүйесiн техникалық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қамтылымды техникалық жағынан қолдауды қамтамасыз ету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ІТ-стартаптардың халықаралық технопаркі негізінде инновациялық экожүйесін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ақпараттық инфрақұрылымын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ұйымдарға Қазақстан Республикасының Жерді қашықтықтан зонттау жүйесінен алынатын ғарыштық суреттерді ұсыну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жалдайтын құрамға кірмеген және ол құрамнан шығарылған объектілерінің сақталуын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 шеңберінде бюджеттік кредитке қызмет көрсету бойынша агент банктердің көрсететін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қабілеттілігін арттыру стратегиясы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қабілеттілігін арттыру стратегиясы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әлеуетті сауықтыру және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қаржылық агент көрсететін қызметтерге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ақпараттық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шағын қалалар мен ауылдық елді мекендерде кәсіпкерлік субъектілерді қаржыландыру қолжетімділігін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Бизнес-инкубаторлардың қызметін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саласында қызметін іске асыратын жеке кәсіпкерлік субъектілерінінің кредиттері бойынша сыйақы мөлшерлемесінің бір бөлігін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бизнесті жүргізуді сервистік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бизнесті жүргізуді сервистік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ағымдағы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бизнесті жүргізуді сервистік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бизнесті жүргізуді сервистік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бюджеттерiне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мөлшерлемелерді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бизнесті жүргізуді сервистік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инновациялық және инвестициялық қызметтерін дамытуды камтамасыз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мамандарды дайындау бойынша қысқамерзімді курстарды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мөлшерлемелерді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бизнесті жүргізуді сервистік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астанада кәсіпкерлікті дамытуға жәрдемдесуге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мөлшерлемелерді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бизнесті жүргізуді сервистік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кәсіпкерлікті дамытуға жәрдемдесуге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бизнесті жүргізуді сервистік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мөлшерлемелерді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қаражаттарды аударуды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бюджеттер бойынша қолма-қол ақша тапшылығын жабуға арналған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 институттарының қызметтеріне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ынталандыруды қамтамасыз ету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нысаналы аударым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шығасыларды өтеуге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үкіметтік қарыз жобаларын және квазимемлекеттік сектор субъектілерінің қарыз алуы жөніндегі жобаларды дайындау және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техникалық көмек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грантты бірлесіп қаржыландыру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облысының мемлекеттік органдарын Түркістан қаласына көшіру бойынша ағымдағы шығыстарға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арттыру мақсатында "Қазақстан инжиниринг ұлттық компаниясы" АҚ жарғылық капиталын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 тапшылығын жабуға арналған облыстық жергілікті атқарушы органының резервi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ортаны регенерациялау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және тұрғын үй саясаты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стратегиялық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қатты тұрмыстық қалдықтарды бөлек жинау жүйесін енгізу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"Медеу" БТСК" КМК "Медеу" биік таулы спорт кешенін энергия үнемдеу технологиясы жүйесін енгізу үшін кредит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әлеуметтік-мәдени нысандарын сейсмикалық күшейту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жердiң пайдаланылуы мен қорғалуын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меншік әріптестік жобалары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кредиттер бойынша пайыздық мөлшерлемені субсидиялау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өнеркәсіп және туризм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сыйақыларды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ауданның (облыстық маңызы бар қаланың) бюджетінен берілген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түрінде тартылған қаражаттың бір бөлігін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кепілдік берілген трансферттің бір бөлігін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аудандық (облыстық маңызы бар қаланың) бюджеттен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