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1a2f" w14:textId="1891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Тұлғалар тобының тізілімін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10 желтоқсандағы № 489 бұйрығы. Қазақстан Республикасының Әділет министрлігінде 2018 жылғы 12 желтоқсанда № 17923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14.10.2024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Тұлғалар тобының тізілімін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саласындағы мемлекеттік саясатты іске асыру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489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Тұлғалар тобының тізілімін қалыптастыру және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Тұлғалар тобының тізілімін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(бұдан әрі – Ереже) 15-тармағының </w:t>
      </w:r>
      <w:r>
        <w:rPr>
          <w:rFonts w:ascii="Times New Roman"/>
          <w:b w:val="false"/>
          <w:i w:val="false"/>
          <w:color w:val="000000"/>
          <w:sz w:val="28"/>
        </w:rPr>
        <w:t>311) тармақшасына</w:t>
      </w:r>
      <w:r>
        <w:rPr>
          <w:rFonts w:ascii="Times New Roman"/>
          <w:b w:val="false"/>
          <w:i w:val="false"/>
          <w:color w:val="000000"/>
          <w:sz w:val="28"/>
        </w:rPr>
        <w:t xml:space="preserve"> сәйкес әзірленді және Тұлғалар тобының тізілімін қалыптастыру мен жүргізу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14.10.2024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xml:space="preserve">
      1) Тұлғалар тобының тізілімі (бұдан әрі – Тізілім) – уәкілетті органның ресми интернет-ресурсында қалыптастырылатын және орналастырылатын, "Электр энергетикасы туралы" Қазақстан Республикасы Заңының (бұдан әрі – Заң) 9-бабы </w:t>
      </w:r>
      <w:r>
        <w:rPr>
          <w:rFonts w:ascii="Times New Roman"/>
          <w:b w:val="false"/>
          <w:i w:val="false"/>
          <w:color w:val="000000"/>
          <w:sz w:val="28"/>
        </w:rPr>
        <w:t>1-1-тармағының</w:t>
      </w:r>
      <w:r>
        <w:rPr>
          <w:rFonts w:ascii="Times New Roman"/>
          <w:b w:val="false"/>
          <w:i w:val="false"/>
          <w:color w:val="000000"/>
          <w:sz w:val="28"/>
        </w:rPr>
        <w:t xml:space="preserve"> екінші, үшінші және төртінші бөліктеріне сәйкес бақылау болған кезде бір тұлғалар тобына кіретін энергия өндіруші ұйымдар мен тұтынушылардың тізбесі; </w:t>
      </w:r>
    </w:p>
    <w:p>
      <w:pPr>
        <w:spacing w:after="0"/>
        <w:ind w:left="0"/>
        <w:jc w:val="both"/>
      </w:pPr>
      <w:r>
        <w:rPr>
          <w:rFonts w:ascii="Times New Roman"/>
          <w:b w:val="false"/>
          <w:i w:val="false"/>
          <w:color w:val="000000"/>
          <w:sz w:val="28"/>
        </w:rPr>
        <w:t>
      2) уәкілетті орган – электр энергетикасы саласында басшылықты жүзеге асыратын мемлекеттік орган.</w:t>
      </w:r>
    </w:p>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04.08.2022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14.10.2024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2-тарау. Тізілімді қалыптастыру тәртібі</w:t>
      </w:r>
    </w:p>
    <w:bookmarkEnd w:id="13"/>
    <w:bookmarkStart w:name="z18" w:id="14"/>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9-бабы</w:t>
      </w:r>
      <w:r>
        <w:rPr>
          <w:rFonts w:ascii="Times New Roman"/>
          <w:b w:val="false"/>
          <w:i w:val="false"/>
          <w:color w:val="000000"/>
          <w:sz w:val="28"/>
        </w:rPr>
        <w:t xml:space="preserve"> 1-1-тармағының екінші, үшінші және төртінші бөліктеріне сәйкес тұтынушылар мен энергия өндіруші ұйымдарды бақылайтын заңды тұлға (бұдан әрі – Өтініш беруші) тұлғалар тобын Тізілімге енгізу үшін уәкілетті органға мынадай құжаттарды ұсынады:</w:t>
      </w:r>
    </w:p>
    <w:bookmarkEnd w:id="14"/>
    <w:p>
      <w:pPr>
        <w:spacing w:after="0"/>
        <w:ind w:left="0"/>
        <w:jc w:val="both"/>
      </w:pPr>
      <w:r>
        <w:rPr>
          <w:rFonts w:ascii="Times New Roman"/>
          <w:b w:val="false"/>
          <w:i w:val="false"/>
          <w:color w:val="000000"/>
          <w:sz w:val="28"/>
        </w:rPr>
        <w:t>
      1) тұлғалар тобын Тізілімге енгізуге арналған өтінішті;</w:t>
      </w:r>
    </w:p>
    <w:p>
      <w:pPr>
        <w:spacing w:after="0"/>
        <w:ind w:left="0"/>
        <w:jc w:val="both"/>
      </w:pPr>
      <w:r>
        <w:rPr>
          <w:rFonts w:ascii="Times New Roman"/>
          <w:b w:val="false"/>
          <w:i w:val="false"/>
          <w:color w:val="000000"/>
          <w:sz w:val="28"/>
        </w:rPr>
        <w:t>
      2) тұлғалар тобының мүдделерін білдіретін Өтініш берушінің құрылтай құжаттарын;</w:t>
      </w:r>
    </w:p>
    <w:p>
      <w:pPr>
        <w:spacing w:after="0"/>
        <w:ind w:left="0"/>
        <w:jc w:val="both"/>
      </w:pPr>
      <w:r>
        <w:rPr>
          <w:rFonts w:ascii="Times New Roman"/>
          <w:b w:val="false"/>
          <w:i w:val="false"/>
          <w:color w:val="000000"/>
          <w:sz w:val="28"/>
        </w:rPr>
        <w:t>
      3) заңды тұлғаның жарғысын, шетелдік заңды тұлға үшін сауда тізілімінен үзінді көшірмені немесе тұтынушылар мен энергия өндіруші ұйымдар бір тұлғалар тобының құрамына кіретінін растайтын басқа құжатты;</w:t>
      </w:r>
    </w:p>
    <w:p>
      <w:pPr>
        <w:spacing w:after="0"/>
        <w:ind w:left="0"/>
        <w:jc w:val="both"/>
      </w:pPr>
      <w:r>
        <w:rPr>
          <w:rFonts w:ascii="Times New Roman"/>
          <w:b w:val="false"/>
          <w:i w:val="false"/>
          <w:color w:val="000000"/>
          <w:sz w:val="28"/>
        </w:rPr>
        <w:t>
      4) Өтініш берушінің тұтынушылар мен энергия өндіруші ұйымдардың мүдделерін білдіру құқығын растайтын сенімхатты немесе шартты.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04.08.2022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xml:space="preserve">
      4. Өтініш берушінің өтініші мыналарды қамтиды: </w:t>
      </w:r>
    </w:p>
    <w:bookmarkEnd w:id="1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9-бабы</w:t>
      </w:r>
      <w:r>
        <w:rPr>
          <w:rFonts w:ascii="Times New Roman"/>
          <w:b w:val="false"/>
          <w:i w:val="false"/>
          <w:color w:val="000000"/>
          <w:sz w:val="28"/>
        </w:rPr>
        <w:t xml:space="preserve"> 1-1-тармағының екінші, үшінші және төртінші бөліктеріне сәйкес айқындалған бақылау болған жағдайда, өздерімен бірге бір тұлғалар тобына кіретін тұтынушыларды өз есебінен электр қуатымен қамтамасыз ететін энергия өндіруші ұйымдардың тізбесі;</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9-бабы</w:t>
      </w:r>
      <w:r>
        <w:rPr>
          <w:rFonts w:ascii="Times New Roman"/>
          <w:b w:val="false"/>
          <w:i w:val="false"/>
          <w:color w:val="000000"/>
          <w:sz w:val="28"/>
        </w:rPr>
        <w:t xml:space="preserve"> 1-1-тармағының екінші, үшінші және төртінші бөліктеріне сәйкес айқындалған бақылау болған жағдайда, өздерімен бірге бір тұлғалар тобына кіретін энергия өндіруші ұйымдар есебінен қуатпен қамтамасыз етілетін тұтынушылардың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04.08.2022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xml:space="preserve">
      5. Уәкілетті орган Өтініш берушінің өтінішін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қоса берілген құжаттармен бірге өтініш алған күннен бастап он жұмыс күні ішінде қарайды.</w:t>
      </w:r>
    </w:p>
    <w:bookmarkEnd w:id="16"/>
    <w:bookmarkStart w:name="z27" w:id="17"/>
    <w:p>
      <w:pPr>
        <w:spacing w:after="0"/>
        <w:ind w:left="0"/>
        <w:jc w:val="both"/>
      </w:pPr>
      <w:r>
        <w:rPr>
          <w:rFonts w:ascii="Times New Roman"/>
          <w:b w:val="false"/>
          <w:i w:val="false"/>
          <w:color w:val="000000"/>
          <w:sz w:val="28"/>
        </w:rPr>
        <w:t xml:space="preserve">
      6. Өтініш беруші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ұсынбаған жағдайда, уәкілетті орган олар келіп түскен күннен бастап бес жұмыс күні ішінде қайтару себептерін көрсете отырып, өтінішті қайтарады.</w:t>
      </w:r>
    </w:p>
    <w:bookmarkEnd w:id="17"/>
    <w:p>
      <w:pPr>
        <w:spacing w:after="0"/>
        <w:ind w:left="0"/>
        <w:jc w:val="both"/>
      </w:pPr>
      <w:r>
        <w:rPr>
          <w:rFonts w:ascii="Times New Roman"/>
          <w:b w:val="false"/>
          <w:i w:val="false"/>
          <w:color w:val="000000"/>
          <w:sz w:val="28"/>
        </w:rPr>
        <w:t xml:space="preserve">
      Өтініш беруші уәкілетті органның ескертулерін жойғаннан кейін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қоса бере отырып, өтінішті қайта жібереді.</w:t>
      </w:r>
    </w:p>
    <w:bookmarkStart w:name="z28" w:id="18"/>
    <w:p>
      <w:pPr>
        <w:spacing w:after="0"/>
        <w:ind w:left="0"/>
        <w:jc w:val="both"/>
      </w:pPr>
      <w:r>
        <w:rPr>
          <w:rFonts w:ascii="Times New Roman"/>
          <w:b w:val="false"/>
          <w:i w:val="false"/>
          <w:color w:val="000000"/>
          <w:sz w:val="28"/>
        </w:rPr>
        <w:t>
      7. Уәкілетті орган өтініш берушінің өтінішін қарау мерзімдері аяқталғаннан кейін бес жұмыс күні ішінде Тізілімге тиісті тұлғалар тобын енгізеді және Тізілімді уәкілетті органның интернет-ресурсында орналастырады.</w:t>
      </w:r>
    </w:p>
    <w:bookmarkEnd w:id="18"/>
    <w:bookmarkStart w:name="z29" w:id="19"/>
    <w:p>
      <w:pPr>
        <w:spacing w:after="0"/>
        <w:ind w:left="0"/>
        <w:jc w:val="both"/>
      </w:pPr>
      <w:r>
        <w:rPr>
          <w:rFonts w:ascii="Times New Roman"/>
          <w:b w:val="false"/>
          <w:i w:val="false"/>
          <w:color w:val="000000"/>
          <w:sz w:val="28"/>
        </w:rPr>
        <w:t xml:space="preserve">
      8. Тізілім осы Қағидалардың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энергия өндіруші ұйымдар мен тұтынушылардың тізбесінен тұрады. </w:t>
      </w:r>
    </w:p>
    <w:bookmarkEnd w:id="19"/>
    <w:bookmarkStart w:name="z30" w:id="20"/>
    <w:p>
      <w:pPr>
        <w:spacing w:after="0"/>
        <w:ind w:left="0"/>
        <w:jc w:val="both"/>
      </w:pPr>
      <w:r>
        <w:rPr>
          <w:rFonts w:ascii="Times New Roman"/>
          <w:b w:val="false"/>
          <w:i w:val="false"/>
          <w:color w:val="000000"/>
          <w:sz w:val="28"/>
        </w:rPr>
        <w:t xml:space="preserve">
      9. Уәкілетті орган Өтініш берушінің әрбір жылдың 1 шілдесінен кешіктірмей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қоса, уәкілетті органға беретін өтініші негізінде тұлғалардың тиісті тобының қалыптастырылған Тізіліміне өзгерістер және (немесе) толықтыруларды енгізуді жүзеге асырады. </w:t>
      </w:r>
    </w:p>
    <w:bookmarkEnd w:id="20"/>
    <w:p>
      <w:pPr>
        <w:spacing w:after="0"/>
        <w:ind w:left="0"/>
        <w:jc w:val="both"/>
      </w:pPr>
      <w:r>
        <w:rPr>
          <w:rFonts w:ascii="Times New Roman"/>
          <w:b w:val="false"/>
          <w:i w:val="false"/>
          <w:color w:val="000000"/>
          <w:sz w:val="28"/>
        </w:rPr>
        <w:t>
      Тиісті тұлғалар тобының Өтініш берушісі өтінішті жылына бір реттен жиі емес береді.</w:t>
      </w:r>
    </w:p>
    <w:bookmarkStart w:name="z31" w:id="21"/>
    <w:p>
      <w:pPr>
        <w:spacing w:after="0"/>
        <w:ind w:left="0"/>
        <w:jc w:val="both"/>
      </w:pPr>
      <w:r>
        <w:rPr>
          <w:rFonts w:ascii="Times New Roman"/>
          <w:b w:val="false"/>
          <w:i w:val="false"/>
          <w:color w:val="000000"/>
          <w:sz w:val="28"/>
        </w:rPr>
        <w:t xml:space="preserve">
      10. Тізілімге өзгерістер мен толықтырулардың қолданысқа енгізілуі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 берілген тиісті жылдың 1 тамызынан бастап жүзеге асырылады.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