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edf0" w14:textId="73ae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Деңгейлес мониторингтің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2018 жылғы 7 желтоқсандағы № 1060 бұйрығы. Қазақстан Республикасының Әділет министрлігінде 2018 жылғы 11 желтоқсанда № 17914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131-бабының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w:t>
      </w:r>
      <w:r>
        <w:rPr>
          <w:rFonts w:ascii="Times New Roman"/>
          <w:b w:val="false"/>
          <w:i w:val="false"/>
          <w:color w:val="000000"/>
          <w:sz w:val="28"/>
        </w:rPr>
        <w:t>133-бабына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23.10.2023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деңгейлес мониторинг туралы келісім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Деңгейлес мониторинг туралы келісімді жасау және бұзу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деңгейлес мониторинг туралы келісім жасалатын салық төлеушілер санаттары;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Деңгейлес мониторингті жүргізу қағидалары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жіберілуін;</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 2019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7 желтоқтоқсандағы</w:t>
            </w:r>
            <w:r>
              <w:br/>
            </w:r>
            <w:r>
              <w:rPr>
                <w:rFonts w:ascii="Times New Roman"/>
                <w:b w:val="false"/>
                <w:i w:val="false"/>
                <w:color w:val="000000"/>
                <w:sz w:val="20"/>
              </w:rPr>
              <w:t>№ 1060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4" w:id="12"/>
    <w:p>
      <w:pPr>
        <w:spacing w:after="0"/>
        <w:ind w:left="0"/>
        <w:jc w:val="left"/>
      </w:pPr>
      <w:r>
        <w:rPr>
          <w:rFonts w:ascii="Times New Roman"/>
          <w:b/>
          <w:i w:val="false"/>
          <w:color w:val="000000"/>
        </w:rPr>
        <w:t xml:space="preserve"> Деңгейлес мониторинг туралы келісім</w:t>
      </w:r>
    </w:p>
    <w:bookmarkEnd w:id="12"/>
    <w:p>
      <w:pPr>
        <w:spacing w:after="0"/>
        <w:ind w:left="0"/>
        <w:jc w:val="both"/>
      </w:pPr>
      <w:r>
        <w:rPr>
          <w:rFonts w:ascii="Times New Roman"/>
          <w:b w:val="false"/>
          <w:i w:val="false"/>
          <w:color w:val="ff0000"/>
          <w:sz w:val="28"/>
        </w:rPr>
        <w:t xml:space="preserve">
      Ескерту. Нысан жаңа редакцияда - ҚР Премьер-Министрінің орынбасары - Қаржы министрінің 23.10.2023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Астана қаласы 20__ жылғы "___" 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бұдан әрі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тұлғасында "Салық төлеуші" деп аталатын,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негізінде жұмыс істейтін (құжаттың атауы) бір тараптан, және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болған жағдайда)</w:t>
      </w:r>
    </w:p>
    <w:p>
      <w:pPr>
        <w:spacing w:after="0"/>
        <w:ind w:left="0"/>
        <w:jc w:val="both"/>
      </w:pPr>
      <w:r>
        <w:rPr>
          <w:rFonts w:ascii="Times New Roman"/>
          <w:b w:val="false"/>
          <w:i w:val="false"/>
          <w:color w:val="000000"/>
          <w:sz w:val="28"/>
        </w:rPr>
        <w:t xml:space="preserve">
      тұлғасында "Қазақстан Республикасы Қаржы министрлігінің Мемлекеттік кірістер </w:t>
      </w:r>
    </w:p>
    <w:p>
      <w:pPr>
        <w:spacing w:after="0"/>
        <w:ind w:left="0"/>
        <w:jc w:val="both"/>
      </w:pPr>
      <w:r>
        <w:rPr>
          <w:rFonts w:ascii="Times New Roman"/>
          <w:b w:val="false"/>
          <w:i w:val="false"/>
          <w:color w:val="000000"/>
          <w:sz w:val="28"/>
        </w:rPr>
        <w:t>
      комитеті" республикалық мемлекеттік мекемесі, бұдан әрі "Комитет" деп аталатын,</w:t>
      </w:r>
    </w:p>
    <w:p>
      <w:pPr>
        <w:spacing w:after="0"/>
        <w:ind w:left="0"/>
        <w:jc w:val="both"/>
      </w:pPr>
      <w:r>
        <w:rPr>
          <w:rFonts w:ascii="Times New Roman"/>
          <w:b w:val="false"/>
          <w:i w:val="false"/>
          <w:color w:val="000000"/>
          <w:sz w:val="28"/>
        </w:rPr>
        <w:t xml:space="preserve">
      ___________________________ _________________________ негізінде жұмыс істейтін,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екінші тараптан, бұдан әрі бірлескен түрде "Тараптар" деп аталатын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осы Деңгейлес мониторинг туралы келісімді (бұдан әрі - Келісім) жасады.</w:t>
      </w:r>
    </w:p>
    <w:bookmarkStart w:name="z95" w:id="13"/>
    <w:p>
      <w:pPr>
        <w:spacing w:after="0"/>
        <w:ind w:left="0"/>
        <w:jc w:val="left"/>
      </w:pPr>
      <w:r>
        <w:rPr>
          <w:rFonts w:ascii="Times New Roman"/>
          <w:b/>
          <w:i w:val="false"/>
          <w:color w:val="000000"/>
        </w:rPr>
        <w:t xml:space="preserve"> 1-тарау. Келісімнің мәні</w:t>
      </w:r>
    </w:p>
    <w:bookmarkEnd w:id="13"/>
    <w:p>
      <w:pPr>
        <w:spacing w:after="0"/>
        <w:ind w:left="0"/>
        <w:jc w:val="both"/>
      </w:pPr>
      <w:r>
        <w:rPr>
          <w:rFonts w:ascii="Times New Roman"/>
          <w:b w:val="false"/>
          <w:i w:val="false"/>
          <w:color w:val="000000"/>
          <w:sz w:val="28"/>
        </w:rPr>
        <w:t>
      1. Тараптар Комитет Салық төлеушіге қатысты деңгейлес мониоринг өткізу туралы уағдаласады.</w:t>
      </w:r>
    </w:p>
    <w:p>
      <w:pPr>
        <w:spacing w:after="0"/>
        <w:ind w:left="0"/>
        <w:jc w:val="both"/>
      </w:pPr>
      <w:r>
        <w:rPr>
          <w:rFonts w:ascii="Times New Roman"/>
          <w:b w:val="false"/>
          <w:i w:val="false"/>
          <w:color w:val="000000"/>
          <w:sz w:val="28"/>
        </w:rPr>
        <w:t xml:space="preserve">
      2. Деңгейлес мониторинг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жүргізіледі.</w:t>
      </w:r>
    </w:p>
    <w:bookmarkStart w:name="z96" w:id="14"/>
    <w:p>
      <w:pPr>
        <w:spacing w:after="0"/>
        <w:ind w:left="0"/>
        <w:jc w:val="left"/>
      </w:pPr>
      <w:r>
        <w:rPr>
          <w:rFonts w:ascii="Times New Roman"/>
          <w:b/>
          <w:i w:val="false"/>
          <w:color w:val="000000"/>
        </w:rPr>
        <w:t xml:space="preserve"> 2-тарау. Тараптардың құқықтары мен міндеттері</w:t>
      </w:r>
    </w:p>
    <w:bookmarkEnd w:id="14"/>
    <w:p>
      <w:pPr>
        <w:spacing w:after="0"/>
        <w:ind w:left="0"/>
        <w:jc w:val="both"/>
      </w:pPr>
      <w:r>
        <w:rPr>
          <w:rFonts w:ascii="Times New Roman"/>
          <w:b w:val="false"/>
          <w:i w:val="false"/>
          <w:color w:val="000000"/>
          <w:sz w:val="28"/>
        </w:rPr>
        <w:t>
      3. Комитет:</w:t>
      </w:r>
    </w:p>
    <w:p>
      <w:pPr>
        <w:spacing w:after="0"/>
        <w:ind w:left="0"/>
        <w:jc w:val="both"/>
      </w:pPr>
      <w:r>
        <w:rPr>
          <w:rFonts w:ascii="Times New Roman"/>
          <w:b w:val="false"/>
          <w:i w:val="false"/>
          <w:color w:val="000000"/>
          <w:sz w:val="28"/>
        </w:rPr>
        <w:t>
      1) салық төлеушіге қатысты деңгейлес мониторингті Қазақстан Республикасының салық заңнамасына сәйкес жүргізуге;</w:t>
      </w:r>
    </w:p>
    <w:p>
      <w:pPr>
        <w:spacing w:after="0"/>
        <w:ind w:left="0"/>
        <w:jc w:val="both"/>
      </w:pPr>
      <w:r>
        <w:rPr>
          <w:rFonts w:ascii="Times New Roman"/>
          <w:b w:val="false"/>
          <w:i w:val="false"/>
          <w:color w:val="000000"/>
          <w:sz w:val="28"/>
        </w:rPr>
        <w:t xml:space="preserve">
      2) деңгейлес мониторинг шеңберінде салық төлеушіге Қазақстан Республикасының салық заңнамасын қолдану жөнінде түсіндірулер, оның ішінде Салық кодексінің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135-баптарына</w:t>
      </w:r>
      <w:r>
        <w:rPr>
          <w:rFonts w:ascii="Times New Roman"/>
          <w:b w:val="false"/>
          <w:i w:val="false"/>
          <w:color w:val="000000"/>
          <w:sz w:val="28"/>
        </w:rPr>
        <w:t xml:space="preserve"> сәйкес алдын ала түсіндірулер беруге;</w:t>
      </w:r>
    </w:p>
    <w:p>
      <w:pPr>
        <w:spacing w:after="0"/>
        <w:ind w:left="0"/>
        <w:jc w:val="both"/>
      </w:pPr>
      <w:r>
        <w:rPr>
          <w:rFonts w:ascii="Times New Roman"/>
          <w:b w:val="false"/>
          <w:i w:val="false"/>
          <w:color w:val="000000"/>
          <w:sz w:val="28"/>
        </w:rPr>
        <w:t>
      3) деңгейлес мониторинг шеңберінде салық төлеушіден алынған мәліметтердің құпиялылығын қамтамасыз етуге;</w:t>
      </w:r>
    </w:p>
    <w:p>
      <w:pPr>
        <w:spacing w:after="0"/>
        <w:ind w:left="0"/>
        <w:jc w:val="both"/>
      </w:pPr>
      <w:r>
        <w:rPr>
          <w:rFonts w:ascii="Times New Roman"/>
          <w:b w:val="false"/>
          <w:i w:val="false"/>
          <w:color w:val="000000"/>
          <w:sz w:val="28"/>
        </w:rPr>
        <w:t>
      4) деңгейлес мониторинг жүргізу кезінде алынған және жасалған құжаттардың сақталуын қамтамасыз ету, салық төлеушінің келісімінсіз олардың мазмұнын жарияламауға;</w:t>
      </w:r>
    </w:p>
    <w:p>
      <w:pPr>
        <w:spacing w:after="0"/>
        <w:ind w:left="0"/>
        <w:jc w:val="both"/>
      </w:pPr>
      <w:r>
        <w:rPr>
          <w:rFonts w:ascii="Times New Roman"/>
          <w:b w:val="false"/>
          <w:i w:val="false"/>
          <w:color w:val="000000"/>
          <w:sz w:val="28"/>
        </w:rPr>
        <w:t>
      5) салық төлеушінің орналасқан жері бойынша деңгейлес мониторинг жүргізу кезеңінде салық төлеушінің белгіленген жұмыс режімін бұзбауға міндетті.</w:t>
      </w:r>
    </w:p>
    <w:p>
      <w:pPr>
        <w:spacing w:after="0"/>
        <w:ind w:left="0"/>
        <w:jc w:val="both"/>
      </w:pPr>
      <w:r>
        <w:rPr>
          <w:rFonts w:ascii="Times New Roman"/>
          <w:b w:val="false"/>
          <w:i w:val="false"/>
          <w:color w:val="000000"/>
          <w:sz w:val="28"/>
        </w:rPr>
        <w:t>
      4. Салық төлеуші:</w:t>
      </w:r>
    </w:p>
    <w:p>
      <w:pPr>
        <w:spacing w:after="0"/>
        <w:ind w:left="0"/>
        <w:jc w:val="both"/>
      </w:pPr>
      <w:r>
        <w:rPr>
          <w:rFonts w:ascii="Times New Roman"/>
          <w:b w:val="false"/>
          <w:i w:val="false"/>
          <w:color w:val="000000"/>
          <w:sz w:val="28"/>
        </w:rPr>
        <w:t>
      1) деңгейлес мониторинг шеңберінде Комитеттің лауазымды тұлғасының талабы бойынша салық төлеушінің орналасқан жері бойынша жүргізілетін деңгейлес мониторинг жүргізу тәртібіне сәйкес және (немесе) салық төлеушінің қатысуынсыз бюдетке төленетін салықтар және төлемдердің дұрыс есептелуін және уақтылы төленуін (ұстап қалудар мен аударымдар), әлеуметтік төлемдердің, ұстап қалулар мен аударымдардың толық және уақтылы есептелуін растайтын құжаттарды, салық төлеушінің (салық агентінің) салық нысандарын, салық төлеушінің (салық агентінің) қаржылық есептілігін, сондай-ақ салық есебін жүргізу бойынша құрастырылған жазбаша түсіндірмелерін беруге;</w:t>
      </w:r>
    </w:p>
    <w:p>
      <w:pPr>
        <w:spacing w:after="0"/>
        <w:ind w:left="0"/>
        <w:jc w:val="both"/>
      </w:pPr>
      <w:r>
        <w:rPr>
          <w:rFonts w:ascii="Times New Roman"/>
          <w:b w:val="false"/>
          <w:i w:val="false"/>
          <w:color w:val="000000"/>
          <w:sz w:val="28"/>
        </w:rPr>
        <w:t>
      2) деңгейлес мониторинг жүргізу барысында Комитеттің лауазымды тұлғаларына салық төлеушінің орналасқан жері бойынша бастапқы есеп құжаттары, бухгалтерлік есеп тіркелімі деректерін, салық салуға байланысты салық салу объектілері және (немесе) салық салумен байланысты объектілері туралы ақпарат бар бухгалтерлік және (немесе) салық есебін, және (немесе) ақпараттық жүйені автоматтандыруға арналған бағдарламалық қамтамасыз ету деректерін қарауға құқық беруге;</w:t>
      </w:r>
    </w:p>
    <w:p>
      <w:pPr>
        <w:spacing w:after="0"/>
        <w:ind w:left="0"/>
        <w:jc w:val="both"/>
      </w:pPr>
      <w:r>
        <w:rPr>
          <w:rFonts w:ascii="Times New Roman"/>
          <w:b w:val="false"/>
          <w:i w:val="false"/>
          <w:color w:val="000000"/>
          <w:sz w:val="28"/>
        </w:rPr>
        <w:t>
      3) деңгейлес мониторинг шеңберінде Комитеттің лауазымды тұлғаларына салық төлеушінің қатысуынсыз бастапқы есеп құжаттары, бухгалтерлік есеп тіркелімі деректерін, салық салуға байланысты салық салу объектілері және (немесе) салық салумен байланысты объектілері туралы ақпарат бар бухгалтерлік және (немесе) салық есебін, және (немесе) ақпараттық жүйені автоматтандыруға арналған бағдарламалық қамтамасыз етуден жүктелген мәліметтерді беруге міндетті.</w:t>
      </w:r>
    </w:p>
    <w:p>
      <w:pPr>
        <w:spacing w:after="0"/>
        <w:ind w:left="0"/>
        <w:jc w:val="both"/>
      </w:pPr>
      <w:r>
        <w:rPr>
          <w:rFonts w:ascii="Times New Roman"/>
          <w:b w:val="false"/>
          <w:i w:val="false"/>
          <w:color w:val="000000"/>
          <w:sz w:val="28"/>
        </w:rPr>
        <w:t>
      5. Тараптар екі жақтың келісімі бойынша осы келісімге өзгерістер мен толықтырулар енгізуге құқылы.</w:t>
      </w:r>
    </w:p>
    <w:p>
      <w:pPr>
        <w:spacing w:after="0"/>
        <w:ind w:left="0"/>
        <w:jc w:val="both"/>
      </w:pPr>
      <w:r>
        <w:rPr>
          <w:rFonts w:ascii="Times New Roman"/>
          <w:b w:val="false"/>
          <w:i w:val="false"/>
          <w:color w:val="000000"/>
          <w:sz w:val="28"/>
        </w:rPr>
        <w:t xml:space="preserve">
      6. Тараптар Салық кодексінің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19-баптарында</w:t>
      </w:r>
      <w:r>
        <w:rPr>
          <w:rFonts w:ascii="Times New Roman"/>
          <w:b w:val="false"/>
          <w:i w:val="false"/>
          <w:color w:val="000000"/>
          <w:sz w:val="28"/>
        </w:rPr>
        <w:t xml:space="preserve"> белгіленген өзге де құқықтары бар және өзге де міндеттерді орындайды.</w:t>
      </w:r>
    </w:p>
    <w:bookmarkStart w:name="z97" w:id="15"/>
    <w:p>
      <w:pPr>
        <w:spacing w:after="0"/>
        <w:ind w:left="0"/>
        <w:jc w:val="left"/>
      </w:pPr>
      <w:r>
        <w:rPr>
          <w:rFonts w:ascii="Times New Roman"/>
          <w:b/>
          <w:i w:val="false"/>
          <w:color w:val="000000"/>
        </w:rPr>
        <w:t xml:space="preserve"> 3-тарау. Тараптардың жауапкершілігі</w:t>
      </w:r>
    </w:p>
    <w:bookmarkEnd w:id="15"/>
    <w:p>
      <w:pPr>
        <w:spacing w:after="0"/>
        <w:ind w:left="0"/>
        <w:jc w:val="both"/>
      </w:pPr>
      <w:r>
        <w:rPr>
          <w:rFonts w:ascii="Times New Roman"/>
          <w:b w:val="false"/>
          <w:i w:val="false"/>
          <w:color w:val="000000"/>
          <w:sz w:val="28"/>
        </w:rPr>
        <w:t>
      7. Осы Келісімде Тараптардың әрқайсысы осы Келісімнен шығатын міндеттемелерді орындамаған және (немесе) дұрыс орындамағаны үшін Қазақстан Республикасының салық заңнамасына сәйкес жауапкершілікте болады.</w:t>
      </w:r>
    </w:p>
    <w:p>
      <w:pPr>
        <w:spacing w:after="0"/>
        <w:ind w:left="0"/>
        <w:jc w:val="both"/>
      </w:pPr>
      <w:r>
        <w:rPr>
          <w:rFonts w:ascii="Times New Roman"/>
          <w:b w:val="false"/>
          <w:i w:val="false"/>
          <w:color w:val="000000"/>
          <w:sz w:val="28"/>
        </w:rPr>
        <w:t>
      8. Осы келісімнен пайда болуы мүмкін кез келген даулар немесе келіспеушіліктер Қазақстан Республикасының заңнамасына сәйкес шешіледі.</w:t>
      </w:r>
    </w:p>
    <w:bookmarkStart w:name="z98" w:id="16"/>
    <w:p>
      <w:pPr>
        <w:spacing w:after="0"/>
        <w:ind w:left="0"/>
        <w:jc w:val="left"/>
      </w:pPr>
      <w:r>
        <w:rPr>
          <w:rFonts w:ascii="Times New Roman"/>
          <w:b/>
          <w:i w:val="false"/>
          <w:color w:val="000000"/>
        </w:rPr>
        <w:t xml:space="preserve"> 4-тарау. Құпиялылық</w:t>
      </w:r>
    </w:p>
    <w:bookmarkEnd w:id="16"/>
    <w:p>
      <w:pPr>
        <w:spacing w:after="0"/>
        <w:ind w:left="0"/>
        <w:jc w:val="both"/>
      </w:pPr>
      <w:r>
        <w:rPr>
          <w:rFonts w:ascii="Times New Roman"/>
          <w:b w:val="false"/>
          <w:i w:val="false"/>
          <w:color w:val="000000"/>
          <w:sz w:val="28"/>
        </w:rPr>
        <w:t>
      9. Тараптар осы Келісім шеңберінде алынған кез келген ақпаратты Қазақстан Республикасының заңнамалық актілерінде өзгеше көзделген жағдайларды қоспағанда, басқа тараптың алдын ала жазбаша келісімінсіз жарияламауға міндеттенеді.</w:t>
      </w:r>
    </w:p>
    <w:p>
      <w:pPr>
        <w:spacing w:after="0"/>
        <w:ind w:left="0"/>
        <w:jc w:val="both"/>
      </w:pPr>
      <w:r>
        <w:rPr>
          <w:rFonts w:ascii="Times New Roman"/>
          <w:b w:val="false"/>
          <w:i w:val="false"/>
          <w:color w:val="000000"/>
          <w:sz w:val="28"/>
        </w:rPr>
        <w:t>
      10. Тиісті органдар растаған ұрлық, қарақшылық, тонау, ақпараттық деректер базасын кибер талқандау түрінде берілген үшінші тұлға тарапынан заңға қайшы іс-қимылдары салдарынан алынған мәліметтерді абайсызда тарату құпиялылық туралы талаптарды бұзу болып табылмайды.</w:t>
      </w:r>
    </w:p>
    <w:bookmarkStart w:name="z99" w:id="17"/>
    <w:p>
      <w:pPr>
        <w:spacing w:after="0"/>
        <w:ind w:left="0"/>
        <w:jc w:val="left"/>
      </w:pPr>
      <w:r>
        <w:rPr>
          <w:rFonts w:ascii="Times New Roman"/>
          <w:b/>
          <w:i w:val="false"/>
          <w:color w:val="000000"/>
        </w:rPr>
        <w:t xml:space="preserve"> 5-тарау. Келісімнің әрекет ету мерзімі</w:t>
      </w:r>
    </w:p>
    <w:bookmarkEnd w:id="17"/>
    <w:p>
      <w:pPr>
        <w:spacing w:after="0"/>
        <w:ind w:left="0"/>
        <w:jc w:val="both"/>
      </w:pPr>
      <w:r>
        <w:rPr>
          <w:rFonts w:ascii="Times New Roman"/>
          <w:b w:val="false"/>
          <w:i w:val="false"/>
          <w:color w:val="000000"/>
          <w:sz w:val="28"/>
        </w:rPr>
        <w:t xml:space="preserve">
      11. Осы Келісім қол қойылған сәттен бастап күшіне енеді және үш жыл бойы қолданыста болады және Салық кодексінің 131-бабы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деңгейлес мониторинг туралы келісімді жасау және бұзу тәртібіне сәйкес бұзылуы мүмкін.</w:t>
      </w:r>
    </w:p>
    <w:bookmarkStart w:name="z100" w:id="18"/>
    <w:p>
      <w:pPr>
        <w:spacing w:after="0"/>
        <w:ind w:left="0"/>
        <w:jc w:val="left"/>
      </w:pPr>
      <w:r>
        <w:rPr>
          <w:rFonts w:ascii="Times New Roman"/>
          <w:b/>
          <w:i w:val="false"/>
          <w:color w:val="000000"/>
        </w:rPr>
        <w:t xml:space="preserve"> 6-тарау. Келісімді бұзу тәртібі</w:t>
      </w:r>
    </w:p>
    <w:bookmarkEnd w:id="18"/>
    <w:p>
      <w:pPr>
        <w:spacing w:after="0"/>
        <w:ind w:left="0"/>
        <w:jc w:val="both"/>
      </w:pPr>
      <w:r>
        <w:rPr>
          <w:rFonts w:ascii="Times New Roman"/>
          <w:b w:val="false"/>
          <w:i w:val="false"/>
          <w:color w:val="000000"/>
          <w:sz w:val="28"/>
        </w:rPr>
        <w:t>
      12. Комитет осы Келісімді мынадай жағдайларда бұзады:</w:t>
      </w:r>
    </w:p>
    <w:p>
      <w:pPr>
        <w:spacing w:after="0"/>
        <w:ind w:left="0"/>
        <w:jc w:val="both"/>
      </w:pPr>
      <w:r>
        <w:rPr>
          <w:rFonts w:ascii="Times New Roman"/>
          <w:b w:val="false"/>
          <w:i w:val="false"/>
          <w:color w:val="000000"/>
          <w:sz w:val="28"/>
        </w:rPr>
        <w:t>
      1) деңгейлес мониторинг жүргізген Комитеттің лауазымды тұлғасы деңгейлес мониторинг жүргізу барысында Салық төлеушімен дәйексіз мәліметтерді ұсыну фактілерін анықтауы;</w:t>
      </w:r>
    </w:p>
    <w:p>
      <w:pPr>
        <w:spacing w:after="0"/>
        <w:ind w:left="0"/>
        <w:jc w:val="both"/>
      </w:pPr>
      <w:r>
        <w:rPr>
          <w:rFonts w:ascii="Times New Roman"/>
          <w:b w:val="false"/>
          <w:i w:val="false"/>
          <w:color w:val="000000"/>
          <w:sz w:val="28"/>
        </w:rPr>
        <w:t>
      деңгейлес мониторинг жүргізу барысында Салық төлеушімен ұсынылған мәліметтерді деңгейлес мониторинг жүргізілетін Комитеттің лауазымды тұлғасымен деңгейлес мониторинг жүргізу барысында Салық төлеушімен ұсынылған мәліметтерді дәйексіз деп тану;</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төлемдерді есептеу (ұстап қалу), төлеумен (аудару) байланысты Салық төлеушінің құжаттарына (ақпаратқа) деңгейлес мониторинг жүргізу барысында жүйелі түрде (күнтізбелік жыл бойына екі реттен көп) ұсынбау түрінде Салық кодексінің </w:t>
      </w:r>
      <w:r>
        <w:rPr>
          <w:rFonts w:ascii="Times New Roman"/>
          <w:b w:val="false"/>
          <w:i w:val="false"/>
          <w:color w:val="000000"/>
          <w:sz w:val="28"/>
        </w:rPr>
        <w:t>133-бабына</w:t>
      </w:r>
      <w:r>
        <w:rPr>
          <w:rFonts w:ascii="Times New Roman"/>
          <w:b w:val="false"/>
          <w:i w:val="false"/>
          <w:color w:val="000000"/>
          <w:sz w:val="28"/>
        </w:rPr>
        <w:t xml:space="preserve"> сәйкес бекітілген деңгейлес мониторинг жүргізу тәртібін бұзу;</w:t>
      </w:r>
    </w:p>
    <w:p>
      <w:pPr>
        <w:spacing w:after="0"/>
        <w:ind w:left="0"/>
        <w:jc w:val="both"/>
      </w:pPr>
      <w:r>
        <w:rPr>
          <w:rFonts w:ascii="Times New Roman"/>
          <w:b w:val="false"/>
          <w:i w:val="false"/>
          <w:color w:val="000000"/>
          <w:sz w:val="28"/>
        </w:rPr>
        <w:t>
      3) Салық төлеушінің бірігуі, қосылуы, бөлінуі, бөлініп шығуы жолымен оңалту немесе банкроттық, тарату, қайта ұйымдастыру рәсімдерінің басталуы.</w:t>
      </w:r>
    </w:p>
    <w:bookmarkStart w:name="z101" w:id="19"/>
    <w:p>
      <w:pPr>
        <w:spacing w:after="0"/>
        <w:ind w:left="0"/>
        <w:jc w:val="left"/>
      </w:pPr>
      <w:r>
        <w:rPr>
          <w:rFonts w:ascii="Times New Roman"/>
          <w:b/>
          <w:i w:val="false"/>
          <w:color w:val="000000"/>
        </w:rPr>
        <w:t xml:space="preserve"> 7-тарау. Қорытынды ережелер</w:t>
      </w:r>
    </w:p>
    <w:bookmarkEnd w:id="19"/>
    <w:p>
      <w:pPr>
        <w:spacing w:after="0"/>
        <w:ind w:left="0"/>
        <w:jc w:val="both"/>
      </w:pPr>
      <w:r>
        <w:rPr>
          <w:rFonts w:ascii="Times New Roman"/>
          <w:b w:val="false"/>
          <w:i w:val="false"/>
          <w:color w:val="000000"/>
          <w:sz w:val="28"/>
        </w:rPr>
        <w:t>
      13. Осы Келісімге кез келген өзгерістер мен толықтырулар қосымша келісімдерді құрастыру және қол қою арқылы жасалады.</w:t>
      </w:r>
    </w:p>
    <w:p>
      <w:pPr>
        <w:spacing w:after="0"/>
        <w:ind w:left="0"/>
        <w:jc w:val="both"/>
      </w:pPr>
      <w:r>
        <w:rPr>
          <w:rFonts w:ascii="Times New Roman"/>
          <w:b w:val="false"/>
          <w:i w:val="false"/>
          <w:color w:val="000000"/>
          <w:sz w:val="28"/>
        </w:rPr>
        <w:t>
      14. Тараптарды қайта құру арқылы қайта ұйымдастыру осы Келісімнің қолданысын тоқтата алмайды, және барлық құқықтар мен міндеттер тиісті құқық мирасқорларына ауысады.</w:t>
      </w:r>
    </w:p>
    <w:p>
      <w:pPr>
        <w:spacing w:after="0"/>
        <w:ind w:left="0"/>
        <w:jc w:val="both"/>
      </w:pPr>
      <w:r>
        <w:rPr>
          <w:rFonts w:ascii="Times New Roman"/>
          <w:b w:val="false"/>
          <w:i w:val="false"/>
          <w:color w:val="000000"/>
          <w:sz w:val="28"/>
        </w:rPr>
        <w:t>
      15. Деңгейлес мониторинг шеңберінде ұсынылатын ақпарат алмасу мына электрондық пошта мекенжайларын қолданумен:</w:t>
      </w:r>
    </w:p>
    <w:p>
      <w:pPr>
        <w:spacing w:after="0"/>
        <w:ind w:left="0"/>
        <w:jc w:val="both"/>
      </w:pPr>
      <w:r>
        <w:rPr>
          <w:rFonts w:ascii="Times New Roman"/>
          <w:b w:val="false"/>
          <w:i w:val="false"/>
          <w:color w:val="000000"/>
          <w:sz w:val="28"/>
        </w:rPr>
        <w:t>
      Комитет тарапынан _____________________________________________;</w:t>
      </w:r>
    </w:p>
    <w:p>
      <w:pPr>
        <w:spacing w:after="0"/>
        <w:ind w:left="0"/>
        <w:jc w:val="both"/>
      </w:pPr>
      <w:r>
        <w:rPr>
          <w:rFonts w:ascii="Times New Roman"/>
          <w:b w:val="false"/>
          <w:i w:val="false"/>
          <w:color w:val="000000"/>
          <w:sz w:val="28"/>
        </w:rPr>
        <w:t>
      Салық төлеуші тарапынан ___________________________________ жүзеге асырылады.</w:t>
      </w:r>
    </w:p>
    <w:p>
      <w:pPr>
        <w:spacing w:after="0"/>
        <w:ind w:left="0"/>
        <w:jc w:val="both"/>
      </w:pPr>
      <w:r>
        <w:rPr>
          <w:rFonts w:ascii="Times New Roman"/>
          <w:b w:val="false"/>
          <w:i w:val="false"/>
          <w:color w:val="000000"/>
          <w:sz w:val="28"/>
        </w:rPr>
        <w:t>
      16. Осы Келісім мемлекеттік және орыс тілдерінде Тараптардың әрқайсысы үшін тең заңдық күші бар екі данада жасалған.</w:t>
      </w:r>
    </w:p>
    <w:bookmarkStart w:name="z102" w:id="20"/>
    <w:p>
      <w:pPr>
        <w:spacing w:after="0"/>
        <w:ind w:left="0"/>
        <w:jc w:val="left"/>
      </w:pPr>
      <w:r>
        <w:rPr>
          <w:rFonts w:ascii="Times New Roman"/>
          <w:b/>
          <w:i w:val="false"/>
          <w:color w:val="000000"/>
        </w:rPr>
        <w:t xml:space="preserve"> 8-тарау. Тараптардың заңды мекенжайлары және деректемелері</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(лауазым)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
(бар болған жағдайда)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____________________________ </w:t>
            </w:r>
          </w:p>
          <w:p>
            <w:pPr>
              <w:spacing w:after="20"/>
              <w:ind w:left="20"/>
              <w:jc w:val="both"/>
            </w:pPr>
            <w:r>
              <w:rPr>
                <w:rFonts w:ascii="Times New Roman"/>
                <w:b w:val="false"/>
                <w:i w:val="false"/>
                <w:color w:val="000000"/>
                <w:sz w:val="20"/>
              </w:rPr>
              <w:t xml:space="preserve">
(лауазым)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
(бар болған жағдайда)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1060 бұйрығына</w:t>
            </w:r>
            <w:r>
              <w:br/>
            </w:r>
            <w:r>
              <w:rPr>
                <w:rFonts w:ascii="Times New Roman"/>
                <w:b w:val="false"/>
                <w:i w:val="false"/>
                <w:color w:val="000000"/>
                <w:sz w:val="20"/>
              </w:rPr>
              <w:t>2-қосымша</w:t>
            </w:r>
          </w:p>
        </w:tc>
      </w:tr>
    </w:tbl>
    <w:bookmarkStart w:name="z24" w:id="21"/>
    <w:p>
      <w:pPr>
        <w:spacing w:after="0"/>
        <w:ind w:left="0"/>
        <w:jc w:val="left"/>
      </w:pPr>
      <w:r>
        <w:rPr>
          <w:rFonts w:ascii="Times New Roman"/>
          <w:b/>
          <w:i w:val="false"/>
          <w:color w:val="000000"/>
        </w:rPr>
        <w:t xml:space="preserve"> Деңгейлес мониторинг туралы келісімді жасау және бұзу қағидалары </w:t>
      </w:r>
    </w:p>
    <w:bookmarkEnd w:id="21"/>
    <w:bookmarkStart w:name="z25" w:id="22"/>
    <w:p>
      <w:pPr>
        <w:spacing w:after="0"/>
        <w:ind w:left="0"/>
        <w:jc w:val="left"/>
      </w:pPr>
      <w:r>
        <w:rPr>
          <w:rFonts w:ascii="Times New Roman"/>
          <w:b/>
          <w:i w:val="false"/>
          <w:color w:val="000000"/>
        </w:rPr>
        <w:t xml:space="preserve"> 1-тарау. Жалпы ережелер</w:t>
      </w:r>
    </w:p>
    <w:bookmarkEnd w:id="22"/>
    <w:bookmarkStart w:name="z26" w:id="23"/>
    <w:p>
      <w:pPr>
        <w:spacing w:after="0"/>
        <w:ind w:left="0"/>
        <w:jc w:val="both"/>
      </w:pPr>
      <w:r>
        <w:rPr>
          <w:rFonts w:ascii="Times New Roman"/>
          <w:b w:val="false"/>
          <w:i w:val="false"/>
          <w:color w:val="000000"/>
          <w:sz w:val="28"/>
        </w:rPr>
        <w:t xml:space="preserve">
      1. Осы Деңгейлес мониторинг туралы келісімді жасау және бұзу қағидалары (бұдан әрі - Қағидалар)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131-бабына</w:t>
      </w:r>
      <w:r>
        <w:rPr>
          <w:rFonts w:ascii="Times New Roman"/>
          <w:b w:val="false"/>
          <w:i w:val="false"/>
          <w:color w:val="000000"/>
          <w:sz w:val="28"/>
        </w:rPr>
        <w:t xml:space="preserve"> сәйкес әзірленген және деңгейлес мониторинг туралы келісімді жасау және бұзу тәртібін айқындайды.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23.10.2023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2. Осы Қағидалардың мақсаттары үшін Деңгейлес мониторинг туралы келісім (бұдан әрі - Келісім) - деңгейлес мониторингті жүргізу кезінде тараптардың негізгі құқықтары мен міндеттерін айқындайтын салық төлеуші мен салық органы арасында жасалатын шарт нысанындағы ерікті акт.</w:t>
      </w:r>
    </w:p>
    <w:bookmarkEnd w:id="24"/>
    <w:bookmarkStart w:name="z28" w:id="25"/>
    <w:p>
      <w:pPr>
        <w:spacing w:after="0"/>
        <w:ind w:left="0"/>
        <w:jc w:val="both"/>
      </w:pPr>
      <w:r>
        <w:rPr>
          <w:rFonts w:ascii="Times New Roman"/>
          <w:b w:val="false"/>
          <w:i w:val="false"/>
          <w:color w:val="000000"/>
          <w:sz w:val="28"/>
        </w:rPr>
        <w:t xml:space="preserve">
      3. Келісім Салық кодексінің </w:t>
      </w:r>
      <w:r>
        <w:rPr>
          <w:rFonts w:ascii="Times New Roman"/>
          <w:b w:val="false"/>
          <w:i w:val="false"/>
          <w:color w:val="000000"/>
          <w:sz w:val="28"/>
        </w:rPr>
        <w:t>131-бабы</w:t>
      </w:r>
      <w:r>
        <w:rPr>
          <w:rFonts w:ascii="Times New Roman"/>
          <w:b w:val="false"/>
          <w:i w:val="false"/>
          <w:color w:val="000000"/>
          <w:sz w:val="28"/>
        </w:rPr>
        <w:t xml:space="preserve"> 2-тармағына сәйкес санаттарын уәкілетті орган белгілейтін салық төлеушілермен жасалады.</w:t>
      </w:r>
    </w:p>
    <w:bookmarkEnd w:id="25"/>
    <w:bookmarkStart w:name="z29" w:id="26"/>
    <w:p>
      <w:pPr>
        <w:spacing w:after="0"/>
        <w:ind w:left="0"/>
        <w:jc w:val="left"/>
      </w:pPr>
      <w:r>
        <w:rPr>
          <w:rFonts w:ascii="Times New Roman"/>
          <w:b/>
          <w:i w:val="false"/>
          <w:color w:val="000000"/>
        </w:rPr>
        <w:t xml:space="preserve"> 2-тарау. Деңгейлес мониторинг туралы келісімді жасау және бұзу тәртібі</w:t>
      </w:r>
    </w:p>
    <w:bookmarkEnd w:id="26"/>
    <w:bookmarkStart w:name="z30" w:id="27"/>
    <w:p>
      <w:pPr>
        <w:spacing w:after="0"/>
        <w:ind w:left="0"/>
        <w:jc w:val="both"/>
      </w:pPr>
      <w:r>
        <w:rPr>
          <w:rFonts w:ascii="Times New Roman"/>
          <w:b w:val="false"/>
          <w:i w:val="false"/>
          <w:color w:val="000000"/>
          <w:sz w:val="28"/>
        </w:rPr>
        <w:t>
      4. Келісім "Қазақстан Республикасы Қаржы министрлігінің Мемлекеттік кірістер комитеті" республикалық мемлекеттік мекемесінің (бұдан әрі - Комитет) және салық төлеушінің арасында жасалады.</w:t>
      </w:r>
    </w:p>
    <w:bookmarkEnd w:id="27"/>
    <w:bookmarkStart w:name="z31" w:id="28"/>
    <w:p>
      <w:pPr>
        <w:spacing w:after="0"/>
        <w:ind w:left="0"/>
        <w:jc w:val="both"/>
      </w:pPr>
      <w:r>
        <w:rPr>
          <w:rFonts w:ascii="Times New Roman"/>
          <w:b w:val="false"/>
          <w:i w:val="false"/>
          <w:color w:val="000000"/>
          <w:sz w:val="28"/>
        </w:rPr>
        <w:t xml:space="preserve">
      5. Салық төлеуші Деңгейлес мониторинг туралы келісімді жасау туралы өтінішті (бұдан әрі - Өтініш) Комитетке деңгейлес мониторинг жүргізу жоспарланып отырған кезеңнің алдындағы жылдың 1 қазанынан кешіктірмей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береді.</w:t>
      </w:r>
    </w:p>
    <w:bookmarkEnd w:id="28"/>
    <w:bookmarkStart w:name="z32" w:id="29"/>
    <w:p>
      <w:pPr>
        <w:spacing w:after="0"/>
        <w:ind w:left="0"/>
        <w:jc w:val="both"/>
      </w:pPr>
      <w:r>
        <w:rPr>
          <w:rFonts w:ascii="Times New Roman"/>
          <w:b w:val="false"/>
          <w:i w:val="false"/>
          <w:color w:val="000000"/>
          <w:sz w:val="28"/>
        </w:rPr>
        <w:t>
      6. Өтініш қолма-қол немесе хабарламасы бар тапсырысты хатпен пошта арқылы беріледі.</w:t>
      </w:r>
    </w:p>
    <w:bookmarkEnd w:id="29"/>
    <w:bookmarkStart w:name="z33" w:id="30"/>
    <w:p>
      <w:pPr>
        <w:spacing w:after="0"/>
        <w:ind w:left="0"/>
        <w:jc w:val="both"/>
      </w:pPr>
      <w:r>
        <w:rPr>
          <w:rFonts w:ascii="Times New Roman"/>
          <w:b w:val="false"/>
          <w:i w:val="false"/>
          <w:color w:val="000000"/>
          <w:sz w:val="28"/>
        </w:rPr>
        <w:t>
      7. Комитеттің кеңсесі Өтінішті қабылдап алған күні Комитеттің алған күні болып табылады.</w:t>
      </w:r>
    </w:p>
    <w:bookmarkEnd w:id="30"/>
    <w:bookmarkStart w:name="z34" w:id="31"/>
    <w:p>
      <w:pPr>
        <w:spacing w:after="0"/>
        <w:ind w:left="0"/>
        <w:jc w:val="both"/>
      </w:pPr>
      <w:r>
        <w:rPr>
          <w:rFonts w:ascii="Times New Roman"/>
          <w:b w:val="false"/>
          <w:i w:val="false"/>
          <w:color w:val="000000"/>
          <w:sz w:val="28"/>
        </w:rPr>
        <w:t>
      8. Өтініште:</w:t>
      </w:r>
    </w:p>
    <w:bookmarkEnd w:id="31"/>
    <w:p>
      <w:pPr>
        <w:spacing w:after="0"/>
        <w:ind w:left="0"/>
        <w:jc w:val="both"/>
      </w:pPr>
      <w:r>
        <w:rPr>
          <w:rFonts w:ascii="Times New Roman"/>
          <w:b w:val="false"/>
          <w:i w:val="false"/>
          <w:color w:val="000000"/>
          <w:sz w:val="28"/>
        </w:rPr>
        <w:t>
      салық төлеушінің бухгалтерлік және (немесе) салықтық есепке алуын автоматтандыруға арналған бағдарламалық қамтамасыз етуді қолданумен қазақ және (немесе) орыс тілдерінде бухгалтерлік және салықтық есепке алуды;</w:t>
      </w:r>
    </w:p>
    <w:p>
      <w:pPr>
        <w:spacing w:after="0"/>
        <w:ind w:left="0"/>
        <w:jc w:val="both"/>
      </w:pPr>
      <w:r>
        <w:rPr>
          <w:rFonts w:ascii="Times New Roman"/>
          <w:b w:val="false"/>
          <w:i w:val="false"/>
          <w:color w:val="000000"/>
          <w:sz w:val="28"/>
        </w:rPr>
        <w:t>
      салық міндеттемелерінің орындалуын ішкі бақылау жүйесінің болуы туралы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23.10.2023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9. Өтінішке осы бұйрыпен бекітілген нысан бойынша салық төлеушінің заңды өкілі қол қойған Келісімнің екі данасы қоса беріледі.</w:t>
      </w:r>
    </w:p>
    <w:bookmarkEnd w:id="32"/>
    <w:bookmarkStart w:name="z36" w:id="33"/>
    <w:p>
      <w:pPr>
        <w:spacing w:after="0"/>
        <w:ind w:left="0"/>
        <w:jc w:val="both"/>
      </w:pPr>
      <w:r>
        <w:rPr>
          <w:rFonts w:ascii="Times New Roman"/>
          <w:b w:val="false"/>
          <w:i w:val="false"/>
          <w:color w:val="000000"/>
          <w:sz w:val="28"/>
        </w:rPr>
        <w:t>
      10. Комитет Өтінішті келіп түскен күннен бастап күнтізбелік отыз күннің ішінде қарастырады және оның қорытындылары бойынша:</w:t>
      </w:r>
    </w:p>
    <w:bookmarkEnd w:id="33"/>
    <w:bookmarkStart w:name="z37" w:id="34"/>
    <w:p>
      <w:pPr>
        <w:spacing w:after="0"/>
        <w:ind w:left="0"/>
        <w:jc w:val="both"/>
      </w:pPr>
      <w:r>
        <w:rPr>
          <w:rFonts w:ascii="Times New Roman"/>
          <w:b w:val="false"/>
          <w:i w:val="false"/>
          <w:color w:val="000000"/>
          <w:sz w:val="28"/>
        </w:rPr>
        <w:t>
      1) салық төлеушіге Келісім жасау туралы келіскенін Комитеттің бірінші басшысы немесе оны алмастыратын тұлға қол қойған Келісімнің екінші данасын қоса бере отырып жазбаша түрде хабарлайды;</w:t>
      </w:r>
    </w:p>
    <w:bookmarkEnd w:id="34"/>
    <w:bookmarkStart w:name="z38" w:id="35"/>
    <w:p>
      <w:pPr>
        <w:spacing w:after="0"/>
        <w:ind w:left="0"/>
        <w:jc w:val="both"/>
      </w:pPr>
      <w:r>
        <w:rPr>
          <w:rFonts w:ascii="Times New Roman"/>
          <w:b w:val="false"/>
          <w:i w:val="false"/>
          <w:color w:val="000000"/>
          <w:sz w:val="28"/>
        </w:rPr>
        <w:t>
      2) осы бұйрықпен бекітілген Келісім жасалатын салық төлеушінің салық төлеушілер санатына сәйкес келмеген жағдайда (бұдан әрі - Санат) Келісімге қол қоюдан бас тарту туралы шешімді осындай бас тартудың негізді себебін көрсете отырып жолдайды.</w:t>
      </w:r>
    </w:p>
    <w:bookmarkEnd w:id="35"/>
    <w:bookmarkStart w:name="z39" w:id="36"/>
    <w:p>
      <w:pPr>
        <w:spacing w:after="0"/>
        <w:ind w:left="0"/>
        <w:jc w:val="both"/>
      </w:pPr>
      <w:r>
        <w:rPr>
          <w:rFonts w:ascii="Times New Roman"/>
          <w:b w:val="false"/>
          <w:i w:val="false"/>
          <w:color w:val="000000"/>
          <w:sz w:val="28"/>
        </w:rPr>
        <w:t>
      11. Осы Қағидалардың 9-тармағында көрсетілген құжаттарды Комитет салық төлеушіге қолма-қол немесе хабарламасы бар тапсырысты хатпен пошта арқылы жібереді.</w:t>
      </w:r>
    </w:p>
    <w:bookmarkEnd w:id="36"/>
    <w:bookmarkStart w:name="z40" w:id="37"/>
    <w:p>
      <w:pPr>
        <w:spacing w:after="0"/>
        <w:ind w:left="0"/>
        <w:jc w:val="both"/>
      </w:pPr>
      <w:r>
        <w:rPr>
          <w:rFonts w:ascii="Times New Roman"/>
          <w:b w:val="false"/>
          <w:i w:val="false"/>
          <w:color w:val="000000"/>
          <w:sz w:val="28"/>
        </w:rPr>
        <w:t>
      12. Келісімді бұзу салық төлеушіге хабарламасы бар тапсырыс хатпен пошта арқылы жіберілген, жазбаша нысанда хабардар ету жолымен жүзеге асырылады. Бұл ретте мұндай бұзу Келісімді бұзуға дейін салық есептілігі жекелеген салықтар және төлемдер бойынша берілген салық кезеңіне деңгейлес мониторинг нәтижелерін жоққа шығармайды.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Қаржы министрінің 23.10.2023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13. Салық төлеуші келісім бұзылғаны туралы хабарламаны алынған күннен бастап Келісім бұзылған деп саналады.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туралы келісімді жасау және</w:t>
            </w:r>
            <w:r>
              <w:br/>
            </w:r>
            <w:r>
              <w:rPr>
                <w:rFonts w:ascii="Times New Roman"/>
                <w:b w:val="false"/>
                <w:i w:val="false"/>
                <w:color w:val="000000"/>
                <w:sz w:val="20"/>
              </w:rPr>
              <w:t>бұзу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Шығыс № (бар болса)</w:t>
      </w:r>
    </w:p>
    <w:bookmarkStart w:name="z43" w:id="39"/>
    <w:p>
      <w:pPr>
        <w:spacing w:after="0"/>
        <w:ind w:left="0"/>
        <w:jc w:val="left"/>
      </w:pPr>
      <w:r>
        <w:rPr>
          <w:rFonts w:ascii="Times New Roman"/>
          <w:b/>
          <w:i w:val="false"/>
          <w:color w:val="000000"/>
        </w:rPr>
        <w:t xml:space="preserve"> Деңгейлес мониторинг туралы келісімді жасасу туралы өтініш</w:t>
      </w:r>
    </w:p>
    <w:bookmarkEnd w:id="39"/>
    <w:p>
      <w:pPr>
        <w:spacing w:after="0"/>
        <w:ind w:left="0"/>
        <w:jc w:val="both"/>
      </w:pPr>
      <w:r>
        <w:rPr>
          <w:rFonts w:ascii="Times New Roman"/>
          <w:b w:val="false"/>
          <w:i w:val="false"/>
          <w:color w:val="ff0000"/>
          <w:sz w:val="28"/>
        </w:rPr>
        <w:t xml:space="preserve">
      Ескерту. Қосымша жаңа редакцияда - ҚР Премьер-Министрінің орынбасары - Қаржы министрінің 23.10.2023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 ________________________________________ </w:t>
      </w:r>
    </w:p>
    <w:p>
      <w:pPr>
        <w:spacing w:after="0"/>
        <w:ind w:left="0"/>
        <w:jc w:val="both"/>
      </w:pPr>
      <w:r>
        <w:rPr>
          <w:rFonts w:ascii="Times New Roman"/>
          <w:b w:val="false"/>
          <w:i w:val="false"/>
          <w:color w:val="000000"/>
          <w:sz w:val="28"/>
        </w:rPr>
        <w:t xml:space="preserve">
      тұлғасында (толық атауы және салық төлеушінің бизнес-(лауазымы, тегі, аты, </w:t>
      </w:r>
    </w:p>
    <w:p>
      <w:pPr>
        <w:spacing w:after="0"/>
        <w:ind w:left="0"/>
        <w:jc w:val="both"/>
      </w:pPr>
      <w:r>
        <w:rPr>
          <w:rFonts w:ascii="Times New Roman"/>
          <w:b w:val="false"/>
          <w:i w:val="false"/>
          <w:color w:val="000000"/>
          <w:sz w:val="28"/>
        </w:rPr>
        <w:t>
      сәйкестендіру нөмірі)             әкесінің аты (ол болған жағдайда)</w:t>
      </w:r>
    </w:p>
    <w:p>
      <w:pPr>
        <w:spacing w:after="0"/>
        <w:ind w:left="0"/>
        <w:jc w:val="both"/>
      </w:pPr>
      <w:r>
        <w:rPr>
          <w:rFonts w:ascii="Times New Roman"/>
          <w:b w:val="false"/>
          <w:i w:val="false"/>
          <w:color w:val="000000"/>
          <w:sz w:val="28"/>
        </w:rPr>
        <w:t xml:space="preserve">
      _______________________ негізінде жұмыс істейтін "Салық және бюджетке төленетін басқа да міндетті төлемдер туралы" Қазақстан Республикасының Кодексінің (Салық кодексі) 131-бабының </w:t>
      </w:r>
      <w:r>
        <w:rPr>
          <w:rFonts w:ascii="Times New Roman"/>
          <w:b w:val="false"/>
          <w:i w:val="false"/>
          <w:color w:val="000000"/>
          <w:sz w:val="28"/>
        </w:rPr>
        <w:t>2-тармағына</w:t>
      </w:r>
      <w:r>
        <w:rPr>
          <w:rFonts w:ascii="Times New Roman"/>
          <w:b w:val="false"/>
          <w:i w:val="false"/>
          <w:color w:val="000000"/>
          <w:sz w:val="28"/>
        </w:rPr>
        <w:t xml:space="preserve"> сәйкес __________ жылғы 1 қаңтардан бастап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(толық атауы және салық төлеушінің бизнес-сәйкестендіру нөмірі)</w:t>
      </w:r>
    </w:p>
    <w:p>
      <w:pPr>
        <w:spacing w:after="0"/>
        <w:ind w:left="0"/>
        <w:jc w:val="both"/>
      </w:pPr>
      <w:r>
        <w:rPr>
          <w:rFonts w:ascii="Times New Roman"/>
          <w:b w:val="false"/>
          <w:i w:val="false"/>
          <w:color w:val="000000"/>
          <w:sz w:val="28"/>
        </w:rPr>
        <w:t>
      деңгейлес мониторинг жүргізу туралы мәселені қарастыруды сұраймын.</w:t>
      </w:r>
    </w:p>
    <w:p>
      <w:pPr>
        <w:spacing w:after="0"/>
        <w:ind w:left="0"/>
        <w:jc w:val="both"/>
      </w:pPr>
      <w:r>
        <w:rPr>
          <w:rFonts w:ascii="Times New Roman"/>
          <w:b w:val="false"/>
          <w:i w:val="false"/>
          <w:color w:val="000000"/>
          <w:sz w:val="28"/>
        </w:rPr>
        <w:t>
      Осы өтінішпен мыналарды растаймын:</w:t>
      </w:r>
    </w:p>
    <w:p>
      <w:pPr>
        <w:spacing w:after="0"/>
        <w:ind w:left="0"/>
        <w:jc w:val="both"/>
      </w:pPr>
      <w:r>
        <w:rPr>
          <w:rFonts w:ascii="Times New Roman"/>
          <w:b w:val="false"/>
          <w:i w:val="false"/>
          <w:color w:val="000000"/>
          <w:sz w:val="28"/>
        </w:rPr>
        <w:t xml:space="preserve">
      кәсіпорында бухгалтерлік және салық есебі ____________________________________ </w:t>
      </w:r>
    </w:p>
    <w:p>
      <w:pPr>
        <w:spacing w:after="0"/>
        <w:ind w:left="0"/>
        <w:jc w:val="both"/>
      </w:pPr>
      <w:r>
        <w:rPr>
          <w:rFonts w:ascii="Times New Roman"/>
          <w:b w:val="false"/>
          <w:i w:val="false"/>
          <w:color w:val="000000"/>
          <w:sz w:val="28"/>
        </w:rPr>
        <w:t>
      (қазақ және (немесе) орыс тілінде (тілдерінде) бухгалтерлік және (немесе) салық есебін автоматтандыруға арналған бағдарламалық қамтамасыз етуді қолданумен жүргізіледі;</w:t>
      </w:r>
    </w:p>
    <w:p>
      <w:pPr>
        <w:spacing w:after="0"/>
        <w:ind w:left="0"/>
        <w:jc w:val="both"/>
      </w:pPr>
      <w:r>
        <w:rPr>
          <w:rFonts w:ascii="Times New Roman"/>
          <w:b w:val="false"/>
          <w:i w:val="false"/>
          <w:color w:val="000000"/>
          <w:sz w:val="28"/>
        </w:rPr>
        <w:t>
      кәсіпорында салық міндеттемелерін орындаудың ішкі бақылау жүйесі енгізілген және пайдаланылады.</w:t>
      </w:r>
    </w:p>
    <w:p>
      <w:pPr>
        <w:spacing w:after="0"/>
        <w:ind w:left="0"/>
        <w:jc w:val="both"/>
      </w:pPr>
      <w:r>
        <w:rPr>
          <w:rFonts w:ascii="Times New Roman"/>
          <w:b w:val="false"/>
          <w:i w:val="false"/>
          <w:color w:val="000000"/>
          <w:sz w:val="28"/>
        </w:rPr>
        <w:t>
      Деңгейлес мониторинг туралы келісімнің қол қойылған екі данасы қоса беріледі.</w:t>
      </w:r>
    </w:p>
    <w:p>
      <w:pPr>
        <w:spacing w:after="0"/>
        <w:ind w:left="0"/>
        <w:jc w:val="both"/>
      </w:pPr>
      <w:r>
        <w:rPr>
          <w:rFonts w:ascii="Times New Roman"/>
          <w:b w:val="false"/>
          <w:i w:val="false"/>
          <w:color w:val="000000"/>
          <w:sz w:val="28"/>
        </w:rPr>
        <w:t>
      Қосымша _______ парақта.</w:t>
      </w:r>
    </w:p>
    <w:p>
      <w:pPr>
        <w:spacing w:after="0"/>
        <w:ind w:left="0"/>
        <w:jc w:val="both"/>
      </w:pPr>
      <w:r>
        <w:rPr>
          <w:rFonts w:ascii="Times New Roman"/>
          <w:b w:val="false"/>
          <w:i w:val="false"/>
          <w:color w:val="000000"/>
          <w:sz w:val="28"/>
        </w:rPr>
        <w:t xml:space="preserve">
      ______________________                         _____ жылғы "___" ____________ </w:t>
      </w:r>
    </w:p>
    <w:p>
      <w:pPr>
        <w:spacing w:after="0"/>
        <w:ind w:left="0"/>
        <w:jc w:val="both"/>
      </w:pPr>
      <w:r>
        <w:rPr>
          <w:rFonts w:ascii="Times New Roman"/>
          <w:b w:val="false"/>
          <w:i w:val="false"/>
          <w:color w:val="000000"/>
          <w:sz w:val="28"/>
        </w:rPr>
        <w:t xml:space="preserve">
      (лауазымы, тегі, аты, </w:t>
      </w:r>
    </w:p>
    <w:p>
      <w:pPr>
        <w:spacing w:after="0"/>
        <w:ind w:left="0"/>
        <w:jc w:val="both"/>
      </w:pPr>
      <w:r>
        <w:rPr>
          <w:rFonts w:ascii="Times New Roman"/>
          <w:b w:val="false"/>
          <w:i w:val="false"/>
          <w:color w:val="000000"/>
          <w:sz w:val="28"/>
        </w:rPr>
        <w:t>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1060 бұйрығына</w:t>
            </w:r>
            <w:r>
              <w:br/>
            </w:r>
            <w:r>
              <w:rPr>
                <w:rFonts w:ascii="Times New Roman"/>
                <w:b w:val="false"/>
                <w:i w:val="false"/>
                <w:color w:val="000000"/>
                <w:sz w:val="20"/>
              </w:rPr>
              <w:t>3-қосымша</w:t>
            </w:r>
          </w:p>
        </w:tc>
      </w:tr>
    </w:tbl>
    <w:bookmarkStart w:name="z45" w:id="40"/>
    <w:p>
      <w:pPr>
        <w:spacing w:after="0"/>
        <w:ind w:left="0"/>
        <w:jc w:val="left"/>
      </w:pPr>
      <w:r>
        <w:rPr>
          <w:rFonts w:ascii="Times New Roman"/>
          <w:b/>
          <w:i w:val="false"/>
          <w:color w:val="000000"/>
        </w:rPr>
        <w:t xml:space="preserve"> Деңгейлес мониторинг туралы келісім жасалатын салық төлеушілердің санаттары</w:t>
      </w:r>
    </w:p>
    <w:bookmarkEnd w:id="40"/>
    <w:p>
      <w:pPr>
        <w:spacing w:after="0"/>
        <w:ind w:left="0"/>
        <w:jc w:val="both"/>
      </w:pPr>
      <w:r>
        <w:rPr>
          <w:rFonts w:ascii="Times New Roman"/>
          <w:b w:val="false"/>
          <w:i w:val="false"/>
          <w:color w:val="000000"/>
          <w:sz w:val="28"/>
        </w:rPr>
        <w:t>
      Деңгейлес мониторинг туралы келісім жасалатын салық төлеушілерге:</w:t>
      </w:r>
    </w:p>
    <w:p>
      <w:pPr>
        <w:spacing w:after="0"/>
        <w:ind w:left="0"/>
        <w:jc w:val="both"/>
      </w:pPr>
      <w:r>
        <w:rPr>
          <w:rFonts w:ascii="Times New Roman"/>
          <w:b w:val="false"/>
          <w:i w:val="false"/>
          <w:color w:val="000000"/>
          <w:sz w:val="28"/>
        </w:rPr>
        <w:t>
      1) мемлекеттік кәсіпорындарды қоспағанда, коммерциялық ұйымдар болып табылатын салық төлеушілер, деңгейлес мониторинг туралы келісім жасау жөнінде өтініш беру күніне бір уақытта мына талаптарға сәйкес келетін:</w:t>
      </w:r>
    </w:p>
    <w:p>
      <w:pPr>
        <w:spacing w:after="0"/>
        <w:ind w:left="0"/>
        <w:jc w:val="both"/>
      </w:pPr>
      <w:r>
        <w:rPr>
          <w:rFonts w:ascii="Times New Roman"/>
          <w:b w:val="false"/>
          <w:i w:val="false"/>
          <w:color w:val="000000"/>
          <w:sz w:val="28"/>
        </w:rPr>
        <w:t>
      деңгейлес мониторинг туралы келісім жасау жөнінде өтініш берілетін жылдың алдындағы жылдағы салық төлеушінің корпоративтік табыс салығы бойынша декларациясына сәйкес салық кезеңінің соңында тіркелген активтерінің құндық баланс сомасы республикалық бюджет туралы заңмен белгіленген және деңгейлес мониторинг туралы келісім жасау жөнінде өтініш берілетін жыл соңына қолданыста болған 325000-нан кем емес айлық есептік көрсеткішті құрайтын;</w:t>
      </w:r>
    </w:p>
    <w:p>
      <w:pPr>
        <w:spacing w:after="0"/>
        <w:ind w:left="0"/>
        <w:jc w:val="both"/>
      </w:pPr>
      <w:r>
        <w:rPr>
          <w:rFonts w:ascii="Times New Roman"/>
          <w:b w:val="false"/>
          <w:i w:val="false"/>
          <w:color w:val="000000"/>
          <w:sz w:val="28"/>
        </w:rPr>
        <w:t>
      деңгейлес мониторинг туралы келісім жасау жөнінде өтініш берілетін жыл алдындағы күнтізбелік жылы салық төлеушінің төленген салықтары, бюджетке төленетін басқа да міндетті төлемдері, қосылған құн салығын қайтару есебінсіз оның міндеттемелері бойынша әлеуметтік төлемдер сомасы кемінде бір миллиард теңгені құрайтын;</w:t>
      </w:r>
    </w:p>
    <w:p>
      <w:pPr>
        <w:spacing w:after="0"/>
        <w:ind w:left="0"/>
        <w:jc w:val="both"/>
      </w:pPr>
      <w:r>
        <w:rPr>
          <w:rFonts w:ascii="Times New Roman"/>
          <w:b w:val="false"/>
          <w:i w:val="false"/>
          <w:color w:val="000000"/>
          <w:sz w:val="28"/>
        </w:rPr>
        <w:t>
      деңгейлес мониторинг туралы келісім жасау жөнінде өтініш берілетін жыл алдындағы жылдың төртінші тоқсанының соңғы айында жеке табыс салығы және әлеуметтік салық бойынша салық төлеушінің декларациясы деректеріне сәйкес қызметкерлер саны кемінде 250 адамды құрайтын;</w:t>
      </w:r>
    </w:p>
    <w:p>
      <w:pPr>
        <w:spacing w:after="0"/>
        <w:ind w:left="0"/>
        <w:jc w:val="both"/>
      </w:pPr>
      <w:r>
        <w:rPr>
          <w:rFonts w:ascii="Times New Roman"/>
          <w:b w:val="false"/>
          <w:i w:val="false"/>
          <w:color w:val="000000"/>
          <w:sz w:val="28"/>
        </w:rPr>
        <w:t>
      салық төлеушінің бухгалтерлік және (немесе) салық есебін автоматтандыруға арналған бағдарламалық қамтамасыз етуді қолданумен қазақ және (немесе) орыс тілдерінде бухгалтерлік және салық есебін жүргізуі;</w:t>
      </w:r>
    </w:p>
    <w:p>
      <w:pPr>
        <w:spacing w:after="0"/>
        <w:ind w:left="0"/>
        <w:jc w:val="both"/>
      </w:pPr>
      <w:r>
        <w:rPr>
          <w:rFonts w:ascii="Times New Roman"/>
          <w:b w:val="false"/>
          <w:i w:val="false"/>
          <w:color w:val="000000"/>
          <w:sz w:val="28"/>
        </w:rPr>
        <w:t>
      салықтық міндеттемелердің орындалуын ішкі бақылау жүйесінің бар болуы;</w:t>
      </w:r>
    </w:p>
    <w:p>
      <w:pPr>
        <w:spacing w:after="0"/>
        <w:ind w:left="0"/>
        <w:jc w:val="both"/>
      </w:pPr>
      <w:r>
        <w:rPr>
          <w:rFonts w:ascii="Times New Roman"/>
          <w:b w:val="false"/>
          <w:i w:val="false"/>
          <w:color w:val="000000"/>
          <w:sz w:val="28"/>
        </w:rPr>
        <w:t xml:space="preserve">
      деңгейлес мониторинг туралы келісім жасау жөнінде өтініш беру күніне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17-тарауына</w:t>
      </w:r>
      <w:r>
        <w:rPr>
          <w:rFonts w:ascii="Times New Roman"/>
          <w:b w:val="false"/>
          <w:i w:val="false"/>
          <w:color w:val="000000"/>
          <w:sz w:val="28"/>
        </w:rPr>
        <w:t xml:space="preserve"> сәйкес салық органдары қолданатын тәуекелді басқару жүйесі бағалауына сәйкес салық төлеушінің тәуекелінің төмен және орташа деңгейі;</w:t>
      </w:r>
    </w:p>
    <w:p>
      <w:pPr>
        <w:spacing w:after="0"/>
        <w:ind w:left="0"/>
        <w:jc w:val="both"/>
      </w:pPr>
      <w:r>
        <w:rPr>
          <w:rFonts w:ascii="Times New Roman"/>
          <w:b w:val="false"/>
          <w:i w:val="false"/>
          <w:color w:val="000000"/>
          <w:sz w:val="28"/>
        </w:rPr>
        <w:t>
      деңгейлес мониторинг туралы келісім жасау жөнінде өтініш берушілер;</w:t>
      </w:r>
    </w:p>
    <w:p>
      <w:pPr>
        <w:spacing w:after="0"/>
        <w:ind w:left="0"/>
        <w:jc w:val="both"/>
      </w:pPr>
      <w:r>
        <w:rPr>
          <w:rFonts w:ascii="Times New Roman"/>
          <w:b w:val="false"/>
          <w:i w:val="false"/>
          <w:color w:val="000000"/>
          <w:sz w:val="28"/>
        </w:rPr>
        <w:t>
      деңгейлес мониторинг туралы келісім жасау жөнінде өтініш берілген жылдың алдындағы бес жыл ішінде салық төлеушінің бірігуі, қосылуы, бөлінуі жолымен қайта ұйымдастыру себебі бойынша оны бұзу жағдайларын қоспағанда, бұдан бұрын жасалған деңгейлес мониторинг туралы келісім бұзылмаған;</w:t>
      </w:r>
    </w:p>
    <w:p>
      <w:pPr>
        <w:spacing w:after="0"/>
        <w:ind w:left="0"/>
        <w:jc w:val="both"/>
      </w:pPr>
      <w:r>
        <w:rPr>
          <w:rFonts w:ascii="Times New Roman"/>
          <w:b w:val="false"/>
          <w:i w:val="false"/>
          <w:color w:val="000000"/>
          <w:sz w:val="28"/>
        </w:rPr>
        <w:t>
      2) инвестициялық басым жобаларды іске асыратын немесе "Астана" халықаралық қаржы орталығының қатысушылары болып табылатын, мемлекеттік тіркеуден өткен және Қазақстан Республикасында "Астана" халықаралық қаржы орталығының аумағында ғана өз қызметін жүзеге асыратын, бір уақытта мынадай талаптарға сәйкес келетін салық төлеушілер:</w:t>
      </w:r>
    </w:p>
    <w:p>
      <w:pPr>
        <w:spacing w:after="0"/>
        <w:ind w:left="0"/>
        <w:jc w:val="both"/>
      </w:pPr>
      <w:r>
        <w:rPr>
          <w:rFonts w:ascii="Times New Roman"/>
          <w:b w:val="false"/>
          <w:i w:val="false"/>
          <w:color w:val="000000"/>
          <w:sz w:val="28"/>
        </w:rPr>
        <w:t>
      деңгейлес мониторинг туралы келісім жасау жөнінде өтініш бергендер;</w:t>
      </w:r>
    </w:p>
    <w:p>
      <w:pPr>
        <w:spacing w:after="0"/>
        <w:ind w:left="0"/>
        <w:jc w:val="both"/>
      </w:pPr>
      <w:r>
        <w:rPr>
          <w:rFonts w:ascii="Times New Roman"/>
          <w:b w:val="false"/>
          <w:i w:val="false"/>
          <w:color w:val="000000"/>
          <w:sz w:val="28"/>
        </w:rPr>
        <w:t>
      деңгейлес мониторинг туралы келісім жасау жөнінде өтініш берілген жылдың алдындағы бес жыл ішінде салық төлеушінің бірігуі, қосылуы, бөлінуі жолымен қайта ұйымдастыру себебі бойынша оны бұзу жағдайларын қоспағанда, бұдан бұрын жасалған деңгейлес мониторинг туралы бұзылмаған келісім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7 желтоқсандағы</w:t>
            </w:r>
            <w:r>
              <w:br/>
            </w:r>
            <w:r>
              <w:rPr>
                <w:rFonts w:ascii="Times New Roman"/>
                <w:b w:val="false"/>
                <w:i w:val="false"/>
                <w:color w:val="000000"/>
                <w:sz w:val="20"/>
              </w:rPr>
              <w:t>№ 1060 бұйрығына</w:t>
            </w:r>
            <w:r>
              <w:br/>
            </w:r>
            <w:r>
              <w:rPr>
                <w:rFonts w:ascii="Times New Roman"/>
                <w:b w:val="false"/>
                <w:i w:val="false"/>
                <w:color w:val="000000"/>
                <w:sz w:val="20"/>
              </w:rPr>
              <w:t>4-қосымша</w:t>
            </w:r>
          </w:p>
        </w:tc>
      </w:tr>
    </w:tbl>
    <w:bookmarkStart w:name="z47" w:id="41"/>
    <w:p>
      <w:pPr>
        <w:spacing w:after="0"/>
        <w:ind w:left="0"/>
        <w:jc w:val="left"/>
      </w:pPr>
      <w:r>
        <w:rPr>
          <w:rFonts w:ascii="Times New Roman"/>
          <w:b/>
          <w:i w:val="false"/>
          <w:color w:val="000000"/>
        </w:rPr>
        <w:t xml:space="preserve"> Деңгейлес мониторингті жүргізу қағидалары </w:t>
      </w:r>
    </w:p>
    <w:bookmarkEnd w:id="41"/>
    <w:bookmarkStart w:name="z48" w:id="42"/>
    <w:p>
      <w:pPr>
        <w:spacing w:after="0"/>
        <w:ind w:left="0"/>
        <w:jc w:val="left"/>
      </w:pPr>
      <w:r>
        <w:rPr>
          <w:rFonts w:ascii="Times New Roman"/>
          <w:b/>
          <w:i w:val="false"/>
          <w:color w:val="000000"/>
        </w:rPr>
        <w:t xml:space="preserve"> 1-тарау. Жалпы ережелер</w:t>
      </w:r>
    </w:p>
    <w:bookmarkEnd w:id="42"/>
    <w:bookmarkStart w:name="z49" w:id="43"/>
    <w:p>
      <w:pPr>
        <w:spacing w:after="0"/>
        <w:ind w:left="0"/>
        <w:jc w:val="both"/>
      </w:pPr>
      <w:r>
        <w:rPr>
          <w:rFonts w:ascii="Times New Roman"/>
          <w:b w:val="false"/>
          <w:i w:val="false"/>
          <w:color w:val="000000"/>
          <w:sz w:val="28"/>
        </w:rPr>
        <w:t xml:space="preserve">
      1. Осы Деңгейлес мониторингті жүргізу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133-бабына</w:t>
      </w:r>
      <w:r>
        <w:rPr>
          <w:rFonts w:ascii="Times New Roman"/>
          <w:b w:val="false"/>
          <w:i w:val="false"/>
          <w:color w:val="000000"/>
          <w:sz w:val="28"/>
        </w:rPr>
        <w:t xml:space="preserve"> сәйкес әзірленді және деңгейлес мониторинг жүргізу тәртібін айқындайды.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23.10.2023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2. Деңгейлес мониторинг салық және бюджетке төленетін басқа да міндетті төлемдерді есептеу (ұстап қалу), төлеу (аудару) дұрыстығын белгілеу мақсатында жүргізіледі және уәкілетті орган мен салық төлеушінің арасындағы ақпарат және құжаттар алмасуды қарастырады, олар мынадай қағидаттарға:</w:t>
      </w:r>
    </w:p>
    <w:bookmarkEnd w:id="44"/>
    <w:bookmarkStart w:name="z51" w:id="45"/>
    <w:p>
      <w:pPr>
        <w:spacing w:after="0"/>
        <w:ind w:left="0"/>
        <w:jc w:val="both"/>
      </w:pPr>
      <w:r>
        <w:rPr>
          <w:rFonts w:ascii="Times New Roman"/>
          <w:b w:val="false"/>
          <w:i w:val="false"/>
          <w:color w:val="000000"/>
          <w:sz w:val="28"/>
        </w:rPr>
        <w:t>
      1) ынтымақтастыққа;</w:t>
      </w:r>
    </w:p>
    <w:bookmarkEnd w:id="45"/>
    <w:bookmarkStart w:name="z52" w:id="46"/>
    <w:p>
      <w:pPr>
        <w:spacing w:after="0"/>
        <w:ind w:left="0"/>
        <w:jc w:val="both"/>
      </w:pPr>
      <w:r>
        <w:rPr>
          <w:rFonts w:ascii="Times New Roman"/>
          <w:b w:val="false"/>
          <w:i w:val="false"/>
          <w:color w:val="000000"/>
          <w:sz w:val="28"/>
        </w:rPr>
        <w:t>
      2) негізделген сенімге;</w:t>
      </w:r>
    </w:p>
    <w:bookmarkEnd w:id="46"/>
    <w:bookmarkStart w:name="z53" w:id="47"/>
    <w:p>
      <w:pPr>
        <w:spacing w:after="0"/>
        <w:ind w:left="0"/>
        <w:jc w:val="both"/>
      </w:pPr>
      <w:r>
        <w:rPr>
          <w:rFonts w:ascii="Times New Roman"/>
          <w:b w:val="false"/>
          <w:i w:val="false"/>
          <w:color w:val="000000"/>
          <w:sz w:val="28"/>
        </w:rPr>
        <w:t>
      3) заңдылыққа;</w:t>
      </w:r>
    </w:p>
    <w:bookmarkEnd w:id="47"/>
    <w:bookmarkStart w:name="z54" w:id="48"/>
    <w:p>
      <w:pPr>
        <w:spacing w:after="0"/>
        <w:ind w:left="0"/>
        <w:jc w:val="both"/>
      </w:pPr>
      <w:r>
        <w:rPr>
          <w:rFonts w:ascii="Times New Roman"/>
          <w:b w:val="false"/>
          <w:i w:val="false"/>
          <w:color w:val="000000"/>
          <w:sz w:val="28"/>
        </w:rPr>
        <w:t>
      4) айқындылыққа;</w:t>
      </w:r>
    </w:p>
    <w:bookmarkEnd w:id="48"/>
    <w:bookmarkStart w:name="z55" w:id="49"/>
    <w:p>
      <w:pPr>
        <w:spacing w:after="0"/>
        <w:ind w:left="0"/>
        <w:jc w:val="both"/>
      </w:pPr>
      <w:r>
        <w:rPr>
          <w:rFonts w:ascii="Times New Roman"/>
          <w:b w:val="false"/>
          <w:i w:val="false"/>
          <w:color w:val="000000"/>
          <w:sz w:val="28"/>
        </w:rPr>
        <w:t>
      5) кеңейтілген ақпараттық өзара іс-қимылға негізделеді.</w:t>
      </w:r>
    </w:p>
    <w:bookmarkEnd w:id="49"/>
    <w:bookmarkStart w:name="z56" w:id="50"/>
    <w:p>
      <w:pPr>
        <w:spacing w:after="0"/>
        <w:ind w:left="0"/>
        <w:jc w:val="both"/>
      </w:pPr>
      <w:r>
        <w:rPr>
          <w:rFonts w:ascii="Times New Roman"/>
          <w:b w:val="false"/>
          <w:i w:val="false"/>
          <w:color w:val="000000"/>
          <w:sz w:val="28"/>
        </w:rPr>
        <w:t>
      3. Деңгейлес мониторинг:</w:t>
      </w:r>
    </w:p>
    <w:bookmarkEnd w:id="50"/>
    <w:p>
      <w:pPr>
        <w:spacing w:after="0"/>
        <w:ind w:left="0"/>
        <w:jc w:val="both"/>
      </w:pPr>
      <w:r>
        <w:rPr>
          <w:rFonts w:ascii="Times New Roman"/>
          <w:b w:val="false"/>
          <w:i w:val="false"/>
          <w:color w:val="000000"/>
          <w:sz w:val="28"/>
        </w:rPr>
        <w:t>
      деңгейлес мониторинг туралы келісімге қол қойылған жылдан кейінгі жылдың 1 қаңтарынан бастап үш жыл ішінде деңгейлес мониторинг туралы келісім жасау және бұзу қағидаларымен белгіленген ережелер есебімен;</w:t>
      </w:r>
    </w:p>
    <w:p>
      <w:pPr>
        <w:spacing w:after="0"/>
        <w:ind w:left="0"/>
        <w:jc w:val="both"/>
      </w:pPr>
      <w:r>
        <w:rPr>
          <w:rFonts w:ascii="Times New Roman"/>
          <w:b w:val="false"/>
          <w:i w:val="false"/>
          <w:color w:val="000000"/>
          <w:sz w:val="28"/>
        </w:rPr>
        <w:t>
      Деңгейлес мониторинг туралы келісімнің қолданылу мерзімі шегінде салық кезеңінде жүргізіледі.</w:t>
      </w:r>
    </w:p>
    <w:bookmarkStart w:name="z57" w:id="51"/>
    <w:p>
      <w:pPr>
        <w:spacing w:after="0"/>
        <w:ind w:left="0"/>
        <w:jc w:val="left"/>
      </w:pPr>
      <w:r>
        <w:rPr>
          <w:rFonts w:ascii="Times New Roman"/>
          <w:b/>
          <w:i w:val="false"/>
          <w:color w:val="000000"/>
        </w:rPr>
        <w:t xml:space="preserve"> 2-тарау. Деңгейлес мониторингті жүргізу тәртібі</w:t>
      </w:r>
    </w:p>
    <w:bookmarkEnd w:id="51"/>
    <w:bookmarkStart w:name="z58" w:id="52"/>
    <w:p>
      <w:pPr>
        <w:spacing w:after="0"/>
        <w:ind w:left="0"/>
        <w:jc w:val="both"/>
      </w:pPr>
      <w:r>
        <w:rPr>
          <w:rFonts w:ascii="Times New Roman"/>
          <w:b w:val="false"/>
          <w:i w:val="false"/>
          <w:color w:val="000000"/>
          <w:sz w:val="28"/>
        </w:rPr>
        <w:t>
      4. Деңгейлес мониторинг "Қазақстан Республикасы Қаржы министрлігінің Мемлекеттік кірістер комитеті" республикалық мемлекеттік мекемесі (бұдан әрі - Комитет) және салық төлеушінің арасындағы кеңейтілген ақпараттық өзара іс-қимыл арқылы жүргізіледі.</w:t>
      </w:r>
    </w:p>
    <w:bookmarkEnd w:id="52"/>
    <w:bookmarkStart w:name="z59" w:id="53"/>
    <w:p>
      <w:pPr>
        <w:spacing w:after="0"/>
        <w:ind w:left="0"/>
        <w:jc w:val="both"/>
      </w:pPr>
      <w:r>
        <w:rPr>
          <w:rFonts w:ascii="Times New Roman"/>
          <w:b w:val="false"/>
          <w:i w:val="false"/>
          <w:color w:val="000000"/>
          <w:sz w:val="28"/>
        </w:rPr>
        <w:t>
      5. Комитет өз шешімімен деңгейлес монироинг жүргізуге жауапты лауазымды тұлғаларды анықтайды және қабылданған шешім туралы салық төлеушіге жазбаша түрде хабардар етеді. Деңгейлес монироинг жүргізуге жауапты лауазымды тұлғалардың құрамы өзгерген кезде, Комитет осындай өзгерістер туралы салық төлеушіге жазбаша нысанда үш жұмыс күні ішінде хабардар етеді.</w:t>
      </w:r>
    </w:p>
    <w:bookmarkEnd w:id="53"/>
    <w:bookmarkStart w:name="z60" w:id="54"/>
    <w:p>
      <w:pPr>
        <w:spacing w:after="0"/>
        <w:ind w:left="0"/>
        <w:jc w:val="both"/>
      </w:pPr>
      <w:r>
        <w:rPr>
          <w:rFonts w:ascii="Times New Roman"/>
          <w:b w:val="false"/>
          <w:i w:val="false"/>
          <w:color w:val="000000"/>
          <w:sz w:val="28"/>
        </w:rPr>
        <w:t>
      6. Салық төлеуші өз шешімімен Комитеттің деңгейлес мониторинг жүргізетін лауазымды тұлғаларымен өзара іс-қимылға жауапты тұлғаны анықтайды және қабылданған шешім туралы Комитетке жазбаша нысанда хабардар етеді. Деңгейлес мониторинг жүргізетін Комитеттің лауазымды тұлғаларымен өзара іс-қимылға жауапты тұлға өзгерген кезде, салық төлеуші осындай өзгерістер туралы Комитетке жазбаша нысанда үш жұмыс күні ішінде хабардар етеді.</w:t>
      </w:r>
    </w:p>
    <w:bookmarkEnd w:id="54"/>
    <w:bookmarkStart w:name="z61" w:id="55"/>
    <w:p>
      <w:pPr>
        <w:spacing w:after="0"/>
        <w:ind w:left="0"/>
        <w:jc w:val="both"/>
      </w:pPr>
      <w:r>
        <w:rPr>
          <w:rFonts w:ascii="Times New Roman"/>
          <w:b w:val="false"/>
          <w:i w:val="false"/>
          <w:color w:val="000000"/>
          <w:sz w:val="28"/>
        </w:rPr>
        <w:t>
      7. Деңгейлес мониторинг салық төлеушінің орналасқан жеріне шығумен және (немесе) салық төлеушінің қатысуынсыз жүргізіледі.</w:t>
      </w:r>
    </w:p>
    <w:bookmarkEnd w:id="55"/>
    <w:p>
      <w:pPr>
        <w:spacing w:after="0"/>
        <w:ind w:left="0"/>
        <w:jc w:val="both"/>
      </w:pPr>
      <w:r>
        <w:rPr>
          <w:rFonts w:ascii="Times New Roman"/>
          <w:b w:val="false"/>
          <w:i w:val="false"/>
          <w:color w:val="000000"/>
          <w:sz w:val="28"/>
        </w:rPr>
        <w:t>
      Бұл ретте деңгейлес мониторинг салық төлеушінің орналасқан жеріне шығумен күнтізбелік жыл бойына кемінде екі рет жүргізіледі.</w:t>
      </w:r>
    </w:p>
    <w:bookmarkStart w:name="z62" w:id="56"/>
    <w:p>
      <w:pPr>
        <w:spacing w:after="0"/>
        <w:ind w:left="0"/>
        <w:jc w:val="both"/>
      </w:pPr>
      <w:r>
        <w:rPr>
          <w:rFonts w:ascii="Times New Roman"/>
          <w:b w:val="false"/>
          <w:i w:val="false"/>
          <w:color w:val="000000"/>
          <w:sz w:val="28"/>
        </w:rPr>
        <w:t xml:space="preserve">
      8. Комитет салық төлеушінің орналасқан жеріне шығумен деңгейлес мониторинг жүргізу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мониторинг жүргізудің жоспарланған күніне дейін кемінде он жұмыс күнінің ішінде хабардар етеді.</w:t>
      </w:r>
    </w:p>
    <w:bookmarkEnd w:id="56"/>
    <w:bookmarkStart w:name="z63" w:id="57"/>
    <w:p>
      <w:pPr>
        <w:spacing w:after="0"/>
        <w:ind w:left="0"/>
        <w:jc w:val="both"/>
      </w:pPr>
      <w:r>
        <w:rPr>
          <w:rFonts w:ascii="Times New Roman"/>
          <w:b w:val="false"/>
          <w:i w:val="false"/>
          <w:color w:val="000000"/>
          <w:sz w:val="28"/>
        </w:rPr>
        <w:t>
      9. Салық төлеушінің орналасқан жеріне шығумен деңгейлес мониторинг жүргізу туралы хабарлама (бұдан әрі - Шығу туралы хабарлама) қол қойылғаннан кейін үш жұмыс күнінен кешіктірмей табыс етіледі немесе оған поштамен хабарламасы бар тапсырысты хат жіберіледі.</w:t>
      </w:r>
    </w:p>
    <w:bookmarkEnd w:id="57"/>
    <w:bookmarkStart w:name="z64" w:id="58"/>
    <w:p>
      <w:pPr>
        <w:spacing w:after="0"/>
        <w:ind w:left="0"/>
        <w:jc w:val="both"/>
      </w:pPr>
      <w:r>
        <w:rPr>
          <w:rFonts w:ascii="Times New Roman"/>
          <w:b w:val="false"/>
          <w:i w:val="false"/>
          <w:color w:val="000000"/>
          <w:sz w:val="28"/>
        </w:rPr>
        <w:t>
      10. Қағидалардың 8-тармағында көрсетілген мерзімдер салық төлеушінің (салық агентінің) Шығу туралы хабарлама алған күннен бастап есептеледі.</w:t>
      </w:r>
    </w:p>
    <w:bookmarkEnd w:id="58"/>
    <w:bookmarkStart w:name="z65" w:id="59"/>
    <w:p>
      <w:pPr>
        <w:spacing w:after="0"/>
        <w:ind w:left="0"/>
        <w:jc w:val="both"/>
      </w:pPr>
      <w:r>
        <w:rPr>
          <w:rFonts w:ascii="Times New Roman"/>
          <w:b w:val="false"/>
          <w:i w:val="false"/>
          <w:color w:val="000000"/>
          <w:sz w:val="28"/>
        </w:rPr>
        <w:t>
      11. Салық төлеушінің орналасқан жеріне шығумен деңгейлес мониторинг жүргізу барысында салық төлеуші Шығу туралы хабарламада көрсетілген күнге деңгейлес мониторинг жүргізетін Комитеттің лауазымды тұлғасына компьютерлік техникамен жабдықталған жұмыс орнын, сондай-ақ бухгалтерлік және (немесе) салық есебінің ақпарттық жүйелеріне қолжетімділікті ұсынады.</w:t>
      </w:r>
    </w:p>
    <w:bookmarkEnd w:id="59"/>
    <w:bookmarkStart w:name="z66" w:id="60"/>
    <w:p>
      <w:pPr>
        <w:spacing w:after="0"/>
        <w:ind w:left="0"/>
        <w:jc w:val="both"/>
      </w:pPr>
      <w:r>
        <w:rPr>
          <w:rFonts w:ascii="Times New Roman"/>
          <w:b w:val="false"/>
          <w:i w:val="false"/>
          <w:color w:val="000000"/>
          <w:sz w:val="28"/>
        </w:rPr>
        <w:t>
      12. Бастапқы құжаттама сұратылған құжаттардың көлеміне сәйкес келетін мерзімдерде мониторинг жүргізу процесінде беріледі.</w:t>
      </w:r>
    </w:p>
    <w:bookmarkEnd w:id="60"/>
    <w:bookmarkStart w:name="z67" w:id="61"/>
    <w:p>
      <w:pPr>
        <w:spacing w:after="0"/>
        <w:ind w:left="0"/>
        <w:jc w:val="both"/>
      </w:pPr>
      <w:r>
        <w:rPr>
          <w:rFonts w:ascii="Times New Roman"/>
          <w:b w:val="false"/>
          <w:i w:val="false"/>
          <w:color w:val="000000"/>
          <w:sz w:val="28"/>
        </w:rPr>
        <w:t>
      13. Деңгейлес мониторинг жүргізу барысында деңгейлес мониторингті жүзеге асыратын лауазымды тұлғалар деңгейлес мониторинг жүргізуге жататын салық төлеушілерден:</w:t>
      </w:r>
    </w:p>
    <w:bookmarkEnd w:id="61"/>
    <w:p>
      <w:pPr>
        <w:spacing w:after="0"/>
        <w:ind w:left="0"/>
        <w:jc w:val="both"/>
      </w:pPr>
      <w:r>
        <w:rPr>
          <w:rFonts w:ascii="Times New Roman"/>
          <w:b w:val="false"/>
          <w:i w:val="false"/>
          <w:color w:val="000000"/>
          <w:sz w:val="28"/>
        </w:rPr>
        <w:t>
      бухгалтерлік есеп деректерін;</w:t>
      </w:r>
    </w:p>
    <w:p>
      <w:pPr>
        <w:spacing w:after="0"/>
        <w:ind w:left="0"/>
        <w:jc w:val="both"/>
      </w:pPr>
      <w:r>
        <w:rPr>
          <w:rFonts w:ascii="Times New Roman"/>
          <w:b w:val="false"/>
          <w:i w:val="false"/>
          <w:color w:val="000000"/>
          <w:sz w:val="28"/>
        </w:rPr>
        <w:t>
      бастапқы құжаттар және жазбаша түсіндірмелерді;</w:t>
      </w:r>
    </w:p>
    <w:p>
      <w:pPr>
        <w:spacing w:after="0"/>
        <w:ind w:left="0"/>
        <w:jc w:val="both"/>
      </w:pPr>
      <w:r>
        <w:rPr>
          <w:rFonts w:ascii="Times New Roman"/>
          <w:b w:val="false"/>
          <w:i w:val="false"/>
          <w:color w:val="000000"/>
          <w:sz w:val="28"/>
        </w:rPr>
        <w:t>
      салық төлеушінің орналасқан жері бойынша салықтарды есептеу дұрыстығын және салық және бюджетке төленетін басқа да міндетті төлемдерді уақтылы төлеуді (ұстап қалу және аудару) растайтын бухгалтерлік және (немесе) салық есебінің ақпараттық жүйелеріне қолжетімділікті сұратады.</w:t>
      </w:r>
    </w:p>
    <w:p>
      <w:pPr>
        <w:spacing w:after="0"/>
        <w:ind w:left="0"/>
        <w:jc w:val="both"/>
      </w:pPr>
      <w:r>
        <w:rPr>
          <w:rFonts w:ascii="Times New Roman"/>
          <w:b w:val="false"/>
          <w:i w:val="false"/>
          <w:color w:val="000000"/>
          <w:sz w:val="28"/>
        </w:rPr>
        <w:t>
      Көрсетілген сұрау салу жазбаша немесе ауызша нысанда жүзеге асырылады. Жазбаша түрдегі сұрау салу салық төлеушіге электрондық пошта арқылы не қолма-қол табыс етіледі және оған деңгейлес мониторинг жүргізетін Комитеттің лауазымды тұлғасы қол қояды. Сұрау салуда көрсетілген мерзім кемінде бес жұмыс күнінен және отыз жұмыс күнінен аспауы тиіс.</w:t>
      </w:r>
    </w:p>
    <w:p>
      <w:pPr>
        <w:spacing w:after="0"/>
        <w:ind w:left="0"/>
        <w:jc w:val="both"/>
      </w:pPr>
      <w:r>
        <w:rPr>
          <w:rFonts w:ascii="Times New Roman"/>
          <w:b w:val="false"/>
          <w:i w:val="false"/>
          <w:color w:val="000000"/>
          <w:sz w:val="28"/>
        </w:rPr>
        <w:t>
      Сұрау салудың орындалу мерзімдері сұратылып отырған ақпарат пен құжаттардың көлемі және санына байланысты белгіленеді.</w:t>
      </w:r>
    </w:p>
    <w:p>
      <w:pPr>
        <w:spacing w:after="0"/>
        <w:ind w:left="0"/>
        <w:jc w:val="both"/>
      </w:pPr>
      <w:r>
        <w:rPr>
          <w:rFonts w:ascii="Times New Roman"/>
          <w:b w:val="false"/>
          <w:i w:val="false"/>
          <w:color w:val="000000"/>
          <w:sz w:val="28"/>
        </w:rPr>
        <w:t xml:space="preserve">
      Деңгейлес мониторинг шеңберінде құжаттар мен түсіндірмелерге сұрау салу жазбаша нысандағы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жіберіледі.</w:t>
      </w:r>
    </w:p>
    <w:bookmarkStart w:name="z68" w:id="62"/>
    <w:p>
      <w:pPr>
        <w:spacing w:after="0"/>
        <w:ind w:left="0"/>
        <w:jc w:val="both"/>
      </w:pPr>
      <w:r>
        <w:rPr>
          <w:rFonts w:ascii="Times New Roman"/>
          <w:b w:val="false"/>
          <w:i w:val="false"/>
          <w:color w:val="000000"/>
          <w:sz w:val="28"/>
        </w:rPr>
        <w:t>
      14. Комитеттің лауазымды тұлғаларының сұрау салуларына жауапты деңгейлес мониторинг жасауға жататын салық төлеушілер қолма-қол не осындай сұрау салуларда көрсетілген мерзімдер шегінде электрондық түрде жібереді.</w:t>
      </w:r>
    </w:p>
    <w:bookmarkEnd w:id="62"/>
    <w:bookmarkStart w:name="z69" w:id="63"/>
    <w:p>
      <w:pPr>
        <w:spacing w:after="0"/>
        <w:ind w:left="0"/>
        <w:jc w:val="both"/>
      </w:pPr>
      <w:r>
        <w:rPr>
          <w:rFonts w:ascii="Times New Roman"/>
          <w:b w:val="false"/>
          <w:i w:val="false"/>
          <w:color w:val="000000"/>
          <w:sz w:val="28"/>
        </w:rPr>
        <w:t>
      15. Комитеттің лауазымды тұлғасы мынадай жағдайларда мәліметтерді дәйексіз деп таниды:</w:t>
      </w:r>
    </w:p>
    <w:bookmarkEnd w:id="63"/>
    <w:p>
      <w:pPr>
        <w:spacing w:after="0"/>
        <w:ind w:left="0"/>
        <w:jc w:val="both"/>
      </w:pPr>
      <w:r>
        <w:rPr>
          <w:rFonts w:ascii="Times New Roman"/>
          <w:b w:val="false"/>
          <w:i w:val="false"/>
          <w:color w:val="000000"/>
          <w:sz w:val="28"/>
        </w:rPr>
        <w:t>
      салық төлеушімен ұсынылған түсіндірмелер толығынан немесе бөлігінде нақты құжаттарға қайшы келеді;</w:t>
      </w:r>
    </w:p>
    <w:p>
      <w:pPr>
        <w:spacing w:after="0"/>
        <w:ind w:left="0"/>
        <w:jc w:val="both"/>
      </w:pPr>
      <w:r>
        <w:rPr>
          <w:rFonts w:ascii="Times New Roman"/>
          <w:b w:val="false"/>
          <w:i w:val="false"/>
          <w:color w:val="000000"/>
          <w:sz w:val="28"/>
        </w:rPr>
        <w:t>
      салық төлеушімен ұсынылған құжаттарда дәйексіз (жалған) мәліметтері бар;</w:t>
      </w:r>
    </w:p>
    <w:p>
      <w:pPr>
        <w:spacing w:after="0"/>
        <w:ind w:left="0"/>
        <w:jc w:val="both"/>
      </w:pPr>
      <w:r>
        <w:rPr>
          <w:rFonts w:ascii="Times New Roman"/>
          <w:b w:val="false"/>
          <w:i w:val="false"/>
          <w:color w:val="000000"/>
          <w:sz w:val="28"/>
        </w:rPr>
        <w:t>
      қажетті біліктілігі бар сарапшымен салық төлеушімен ұсынылған құжаттар жарамсыз және (немесе) қолдан жасалған болатын туралы қорытынды берілген.</w:t>
      </w:r>
    </w:p>
    <w:bookmarkStart w:name="z70" w:id="64"/>
    <w:p>
      <w:pPr>
        <w:spacing w:after="0"/>
        <w:ind w:left="0"/>
        <w:jc w:val="both"/>
      </w:pPr>
      <w:r>
        <w:rPr>
          <w:rFonts w:ascii="Times New Roman"/>
          <w:b w:val="false"/>
          <w:i w:val="false"/>
          <w:color w:val="000000"/>
          <w:sz w:val="28"/>
        </w:rPr>
        <w:t xml:space="preserve">
      16. Деңгейлес мониторинг барысында деңгейлес мониторингті жүзеге асыратын Комитеттің лауазымды тұлғалары салық сомасы және бюджетке төленетін басқа да міндетті төлемдерді, есептеу, ұстап қалу бойынша міндеттемелерді, өсімпұлдарды есептеуге, шығындарды азайтуға алып келетін бұзушылықтар анықталған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салық төлеушінің салық міндеттемелерін орындау мәселесі бойынша ұсынымдарды (бұдан әрі - деңгейлес мониторинг нәтижелері бойынша ұсынымдар) құрайды.</w:t>
      </w:r>
    </w:p>
    <w:bookmarkEnd w:id="64"/>
    <w:bookmarkStart w:name="z71" w:id="65"/>
    <w:p>
      <w:pPr>
        <w:spacing w:after="0"/>
        <w:ind w:left="0"/>
        <w:jc w:val="both"/>
      </w:pPr>
      <w:r>
        <w:rPr>
          <w:rFonts w:ascii="Times New Roman"/>
          <w:b w:val="false"/>
          <w:i w:val="false"/>
          <w:color w:val="000000"/>
          <w:sz w:val="28"/>
        </w:rPr>
        <w:t>
      17. Деңгейлес мониторинг нәтижелері бойынша ұсынымдардың есебін деңгейлес мониторинг жүргізетін Комитеттің лауазымды тұлғасы деңгейлес мониторингті жүргізу күнінен бастап тұтастай нөмірлену тәртібінде нөмірді берумен жүргізеді.</w:t>
      </w:r>
    </w:p>
    <w:bookmarkEnd w:id="65"/>
    <w:bookmarkStart w:name="z72" w:id="66"/>
    <w:p>
      <w:pPr>
        <w:spacing w:after="0"/>
        <w:ind w:left="0"/>
        <w:jc w:val="both"/>
      </w:pPr>
      <w:r>
        <w:rPr>
          <w:rFonts w:ascii="Times New Roman"/>
          <w:b w:val="false"/>
          <w:i w:val="false"/>
          <w:color w:val="000000"/>
          <w:sz w:val="28"/>
        </w:rPr>
        <w:t>
      18. Бұзушылықтарды анықтаған жағдайда, деңгейлес мониторинг нәтижелері бойынша ұсыным кем дегенде екі данада жасалады және оған деңгейлес мониторинг жүргізетін Комитеттің лауазымды тұлғалары қол қояды.</w:t>
      </w:r>
    </w:p>
    <w:bookmarkEnd w:id="66"/>
    <w:bookmarkStart w:name="z73" w:id="67"/>
    <w:p>
      <w:pPr>
        <w:spacing w:after="0"/>
        <w:ind w:left="0"/>
        <w:jc w:val="both"/>
      </w:pPr>
      <w:r>
        <w:rPr>
          <w:rFonts w:ascii="Times New Roman"/>
          <w:b w:val="false"/>
          <w:i w:val="false"/>
          <w:color w:val="000000"/>
          <w:sz w:val="28"/>
        </w:rPr>
        <w:t>
      19. Деңгейлес мониторинг нәтижелері бойынша ұсынымның бір данасы бес жұмыс күннің ішінде салық төлеушіге (салық агентіне) қол қою арқылы табыс етіледі немесе оған поштамен хабарламасы бар тапсырысты хатпен жіберіледі.</w:t>
      </w:r>
    </w:p>
    <w:bookmarkEnd w:id="67"/>
    <w:bookmarkStart w:name="z74" w:id="68"/>
    <w:p>
      <w:pPr>
        <w:spacing w:after="0"/>
        <w:ind w:left="0"/>
        <w:jc w:val="both"/>
      </w:pPr>
      <w:r>
        <w:rPr>
          <w:rFonts w:ascii="Times New Roman"/>
          <w:b w:val="false"/>
          <w:i w:val="false"/>
          <w:color w:val="000000"/>
          <w:sz w:val="28"/>
        </w:rPr>
        <w:t>
      20. Деңгейлес мониторинг нәтижелері бойынша ұсыныммен келіскен жағдайда, салық төлеуші осы ұсынымды алған күннен кейінгі күннен бастап отыз жұмыс күнінің ішінде салық есептілігіне өзгерістер енгізу арқылы осы ұсынымды орындайды және осы өзгерістер енгізу күнінен бастап 3 жұмыс күні ішінде Комитетті осы туралы жазбаша нысанда хабардар етеді.</w:t>
      </w:r>
    </w:p>
    <w:bookmarkEnd w:id="68"/>
    <w:bookmarkStart w:name="z75" w:id="69"/>
    <w:p>
      <w:pPr>
        <w:spacing w:after="0"/>
        <w:ind w:left="0"/>
        <w:jc w:val="both"/>
      </w:pPr>
      <w:r>
        <w:rPr>
          <w:rFonts w:ascii="Times New Roman"/>
          <w:b w:val="false"/>
          <w:i w:val="false"/>
          <w:color w:val="000000"/>
          <w:sz w:val="28"/>
        </w:rPr>
        <w:t>
      21. Деңгейлес мониторинг нәтижелері бойынша ұсыныммен келіспеген жағдайда салық төлеуші осы ұсынысты алған күннен кейінгі күннен бастап отыз жұмыс күнінің ішінде деңгейлес мониторинг нәтижелері бойынша ұсынымдарға жазбаша қарсылықтарды ұсынады.</w:t>
      </w:r>
    </w:p>
    <w:bookmarkEnd w:id="69"/>
    <w:bookmarkStart w:name="z76" w:id="70"/>
    <w:p>
      <w:pPr>
        <w:spacing w:after="0"/>
        <w:ind w:left="0"/>
        <w:jc w:val="both"/>
      </w:pPr>
      <w:r>
        <w:rPr>
          <w:rFonts w:ascii="Times New Roman"/>
          <w:b w:val="false"/>
          <w:i w:val="false"/>
          <w:color w:val="000000"/>
          <w:sz w:val="28"/>
        </w:rPr>
        <w:t>
      22. Салық төлеушінің табыс етілген жазбаша қарсылығы бойынша қосымша мәліметтер алу қажеттілігі туындаған жағдайда, Комитет туындаған сұрақтарды талқылау үшін қосымша құжаттар мен түсіндірмелерді ұсынумен осындай салық төлеушіні шақырады.</w:t>
      </w:r>
    </w:p>
    <w:bookmarkEnd w:id="70"/>
    <w:bookmarkStart w:name="z77" w:id="71"/>
    <w:p>
      <w:pPr>
        <w:spacing w:after="0"/>
        <w:ind w:left="0"/>
        <w:jc w:val="both"/>
      </w:pPr>
      <w:r>
        <w:rPr>
          <w:rFonts w:ascii="Times New Roman"/>
          <w:b w:val="false"/>
          <w:i w:val="false"/>
          <w:color w:val="000000"/>
          <w:sz w:val="28"/>
        </w:rPr>
        <w:t>
      23. Салық төлеуші қажет болған жағдайда жазбаша қарсылықтарды қарастыру кезеңінде Комитетке туындаған сұрақтарды талқылау үшін заңды немесе уәкілетті өкілі арқылы жүгінеді.</w:t>
      </w:r>
    </w:p>
    <w:bookmarkEnd w:id="71"/>
    <w:bookmarkStart w:name="z78" w:id="72"/>
    <w:p>
      <w:pPr>
        <w:spacing w:after="0"/>
        <w:ind w:left="0"/>
        <w:jc w:val="both"/>
      </w:pPr>
      <w:r>
        <w:rPr>
          <w:rFonts w:ascii="Times New Roman"/>
          <w:b w:val="false"/>
          <w:i w:val="false"/>
          <w:color w:val="000000"/>
          <w:sz w:val="28"/>
        </w:rPr>
        <w:t>
      24. Комитет жазбаша қарсылықтарды алған күннен кейінгі күннен бастап отыз жұмыс күнінің ішінде ұсынымдарға ұсынылған қарсылықтарды қарастырып, деңгейлес мониторинг нәтижелері бойынша уәкілетті органның негізделген шешімін (бұдан әрі - деңгейлес мониторинг нәтижелері бойынша шешім) шығарады және салық төлеушіге жібереді.</w:t>
      </w:r>
    </w:p>
    <w:bookmarkEnd w:id="72"/>
    <w:bookmarkStart w:name="z79" w:id="73"/>
    <w:p>
      <w:pPr>
        <w:spacing w:after="0"/>
        <w:ind w:left="0"/>
        <w:jc w:val="both"/>
      </w:pPr>
      <w:r>
        <w:rPr>
          <w:rFonts w:ascii="Times New Roman"/>
          <w:b w:val="false"/>
          <w:i w:val="false"/>
          <w:color w:val="000000"/>
          <w:sz w:val="28"/>
        </w:rPr>
        <w:t>
      25. Салық төлеуші деңгейлес мониторинг нәтижелері бойынша ұсынымға жазбаша қарсылықтарды бермеген жағдайда және осы Қағидалармен белгіленген мерзімдерде осы ұсынымдарды орындамаған жағдайда, Комитет деңгейлес мониторинг нәтижелері бойынша ұсынымға жазбаша қарсылықтарды ұсыну үшін қарастырылған мерзімнің аяқталу күнінен бастап бес жұмыс күнінің ішінде деңгейлес мониторинг нәтижелері бойынша ұсынымдары негізінде деңгейлес мониторинг нәтижелері бойынша шешім шығарады.</w:t>
      </w:r>
    </w:p>
    <w:bookmarkEnd w:id="73"/>
    <w:bookmarkStart w:name="z80" w:id="74"/>
    <w:p>
      <w:pPr>
        <w:spacing w:after="0"/>
        <w:ind w:left="0"/>
        <w:jc w:val="both"/>
      </w:pPr>
      <w:r>
        <w:rPr>
          <w:rFonts w:ascii="Times New Roman"/>
          <w:b w:val="false"/>
          <w:i w:val="false"/>
          <w:color w:val="000000"/>
          <w:sz w:val="28"/>
        </w:rPr>
        <w:t xml:space="preserve">
      26. Деңгейлес мониторинг нәтижелері бойынша шешім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жіберіледі.</w:t>
      </w:r>
    </w:p>
    <w:bookmarkEnd w:id="74"/>
    <w:p>
      <w:pPr>
        <w:spacing w:after="0"/>
        <w:ind w:left="0"/>
        <w:jc w:val="both"/>
      </w:pPr>
      <w:r>
        <w:rPr>
          <w:rFonts w:ascii="Times New Roman"/>
          <w:b w:val="false"/>
          <w:i w:val="false"/>
          <w:color w:val="000000"/>
          <w:sz w:val="28"/>
        </w:rPr>
        <w:t>
      Бұл ретте осындай шешім шығарылған күннен бастап бес жұмыс күнінің ішінде салық төлеушіге (салық агентіне) қол қою арқылы табыс етіледі немесе поштамен хабарламасы бар тапсырысты хатпен жіберіледі.</w:t>
      </w:r>
    </w:p>
    <w:bookmarkStart w:name="z81" w:id="75"/>
    <w:p>
      <w:pPr>
        <w:spacing w:after="0"/>
        <w:ind w:left="0"/>
        <w:jc w:val="both"/>
      </w:pPr>
      <w:r>
        <w:rPr>
          <w:rFonts w:ascii="Times New Roman"/>
          <w:b w:val="false"/>
          <w:i w:val="false"/>
          <w:color w:val="000000"/>
          <w:sz w:val="28"/>
        </w:rPr>
        <w:t xml:space="preserve">
      27. Егер деңгейлес мониторинг нәтижелері бойынша шешім салық сомасы және бюджетке төленетін басқа да міндетті төлемдерді, есептеу, ұстап қалу бойынша міндеттемелерді, өсімпұлдарды есептеуге, шығындарды азайтуға алып келетін бұзушылықтарды көрсеткен жағдайда, Комитет Салық кодексінің </w:t>
      </w:r>
      <w:r>
        <w:rPr>
          <w:rFonts w:ascii="Times New Roman"/>
          <w:b w:val="false"/>
          <w:i w:val="false"/>
          <w:color w:val="000000"/>
          <w:sz w:val="28"/>
        </w:rPr>
        <w:t>115-бабында</w:t>
      </w:r>
      <w:r>
        <w:rPr>
          <w:rFonts w:ascii="Times New Roman"/>
          <w:b w:val="false"/>
          <w:i w:val="false"/>
          <w:color w:val="000000"/>
          <w:sz w:val="28"/>
        </w:rPr>
        <w:t xml:space="preserve"> белгіленген тәртіппен шешім шығарылған күннен бастап бес жұмыс күнінен кешіктірмей салық төлеушіге (салық агентіне) деңгейлес мониторинг нәтижелері туралы хабарлама шығарады.</w:t>
      </w:r>
    </w:p>
    <w:bookmarkEnd w:id="75"/>
    <w:bookmarkStart w:name="z82" w:id="76"/>
    <w:p>
      <w:pPr>
        <w:spacing w:after="0"/>
        <w:ind w:left="0"/>
        <w:jc w:val="both"/>
      </w:pPr>
      <w:r>
        <w:rPr>
          <w:rFonts w:ascii="Times New Roman"/>
          <w:b w:val="false"/>
          <w:i w:val="false"/>
          <w:color w:val="000000"/>
          <w:sz w:val="28"/>
        </w:rPr>
        <w:t xml:space="preserve">
      28. Деңгейлес мониторинг нәтижелері бойынша хабарлама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жіберіледі.</w:t>
      </w:r>
    </w:p>
    <w:bookmarkEnd w:id="76"/>
    <w:bookmarkStart w:name="z83" w:id="77"/>
    <w:p>
      <w:pPr>
        <w:spacing w:after="0"/>
        <w:ind w:left="0"/>
        <w:jc w:val="both"/>
      </w:pPr>
      <w:r>
        <w:rPr>
          <w:rFonts w:ascii="Times New Roman"/>
          <w:b w:val="false"/>
          <w:i w:val="false"/>
          <w:color w:val="000000"/>
          <w:sz w:val="28"/>
        </w:rPr>
        <w:t xml:space="preserve">
      29. Деңгейлес мониторинг нәтижелері бойынша шешіммен келіскен жағдайда, салық төлеуші осындай шешімді Салық кодексінің 115-бабының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тәртіппен орындайды.</w:t>
      </w:r>
    </w:p>
    <w:bookmarkEnd w:id="77"/>
    <w:bookmarkStart w:name="z84" w:id="78"/>
    <w:p>
      <w:pPr>
        <w:spacing w:after="0"/>
        <w:ind w:left="0"/>
        <w:jc w:val="both"/>
      </w:pPr>
      <w:r>
        <w:rPr>
          <w:rFonts w:ascii="Times New Roman"/>
          <w:b w:val="false"/>
          <w:i w:val="false"/>
          <w:color w:val="000000"/>
          <w:sz w:val="28"/>
        </w:rPr>
        <w:t xml:space="preserve">
      30. Деңгейлес мониторинг нәтижелері бойынша шешіммен келіспеген жағдайда, салық төлеуші Салық кодексінің </w:t>
      </w:r>
      <w:r>
        <w:rPr>
          <w:rFonts w:ascii="Times New Roman"/>
          <w:b w:val="false"/>
          <w:i w:val="false"/>
          <w:color w:val="000000"/>
          <w:sz w:val="28"/>
        </w:rPr>
        <w:t>22-тарауында</w:t>
      </w:r>
      <w:r>
        <w:rPr>
          <w:rFonts w:ascii="Times New Roman"/>
          <w:b w:val="false"/>
          <w:i w:val="false"/>
          <w:color w:val="000000"/>
          <w:sz w:val="28"/>
        </w:rPr>
        <w:t xml:space="preserve"> белгіленген тәртіппен мониторинг нәтижелері бойынша осындай шешімге және (немесе) хабарламаға шағымданады.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86" w:id="79"/>
    <w:p>
      <w:pPr>
        <w:spacing w:after="0"/>
        <w:ind w:left="0"/>
        <w:jc w:val="left"/>
      </w:pPr>
      <w:r>
        <w:rPr>
          <w:rFonts w:ascii="Times New Roman"/>
          <w:b/>
          <w:i w:val="false"/>
          <w:color w:val="000000"/>
        </w:rPr>
        <w:t xml:space="preserve"> Орналасқан жеріне шығумен деңгейлес мониторинг жүргізу туралы хабарлама</w:t>
      </w:r>
    </w:p>
    <w:bookmarkEnd w:id="79"/>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23.10.2023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xml:space="preserve">
      республикалық мемлекеттік мекемесі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133-бабына</w:t>
      </w:r>
      <w:r>
        <w:rPr>
          <w:rFonts w:ascii="Times New Roman"/>
          <w:b w:val="false"/>
          <w:i w:val="false"/>
          <w:color w:val="000000"/>
          <w:sz w:val="28"/>
        </w:rPr>
        <w:t xml:space="preserve"> сәйкес бекітілген Деңгейлес мониторинг жүргізу қағидаларының</w:t>
      </w:r>
    </w:p>
    <w:p>
      <w:pPr>
        <w:spacing w:after="0"/>
        <w:ind w:left="0"/>
        <w:jc w:val="both"/>
      </w:pPr>
      <w:r>
        <w:rPr>
          <w:rFonts w:ascii="Times New Roman"/>
          <w:b w:val="false"/>
          <w:i w:val="false"/>
          <w:color w:val="000000"/>
          <w:sz w:val="28"/>
        </w:rPr>
        <w:t>
      9-тармағына сәйкес ______ жылғы "____" __________ бастап салық төлеушінің орналасқан</w:t>
      </w:r>
    </w:p>
    <w:p>
      <w:pPr>
        <w:spacing w:after="0"/>
        <w:ind w:left="0"/>
        <w:jc w:val="both"/>
      </w:pPr>
      <w:r>
        <w:rPr>
          <w:rFonts w:ascii="Times New Roman"/>
          <w:b w:val="false"/>
          <w:i w:val="false"/>
          <w:color w:val="000000"/>
          <w:sz w:val="28"/>
        </w:rPr>
        <w:t>
      жеріне шығумен деңгейлес мониторинг жүргізу туралы хабарлайды.</w:t>
      </w:r>
    </w:p>
    <w:p>
      <w:pPr>
        <w:spacing w:after="0"/>
        <w:ind w:left="0"/>
        <w:jc w:val="both"/>
      </w:pPr>
      <w:r>
        <w:rPr>
          <w:rFonts w:ascii="Times New Roman"/>
          <w:b w:val="false"/>
          <w:i w:val="false"/>
          <w:color w:val="000000"/>
          <w:sz w:val="28"/>
        </w:rPr>
        <w:t>
      Көрсетілген күнге Деңгейлес мониторинг жүргізу қағидаларының 11-тармағына сәйкес</w:t>
      </w:r>
    </w:p>
    <w:p>
      <w:pPr>
        <w:spacing w:after="0"/>
        <w:ind w:left="0"/>
        <w:jc w:val="both"/>
      </w:pPr>
      <w:r>
        <w:rPr>
          <w:rFonts w:ascii="Times New Roman"/>
          <w:b w:val="false"/>
          <w:i w:val="false"/>
          <w:color w:val="000000"/>
          <w:sz w:val="28"/>
        </w:rPr>
        <w:t>
      Комитеттің мынадай лауазымдық тұлғаларына: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компьютерлік техникамен жарақтандырылған жұмыс орнын, сондай-ақ бухгалтерлік және</w:t>
      </w:r>
    </w:p>
    <w:p>
      <w:pPr>
        <w:spacing w:after="0"/>
        <w:ind w:left="0"/>
        <w:jc w:val="both"/>
      </w:pPr>
      <w:r>
        <w:rPr>
          <w:rFonts w:ascii="Times New Roman"/>
          <w:b w:val="false"/>
          <w:i w:val="false"/>
          <w:color w:val="000000"/>
          <w:sz w:val="28"/>
        </w:rPr>
        <w:t>
      (немесе) салық есебі ақпараттық жүйелеріне қолжетімділікті қамтамасыз етуіңіз қажет.</w:t>
      </w:r>
    </w:p>
    <w:p>
      <w:pPr>
        <w:spacing w:after="0"/>
        <w:ind w:left="0"/>
        <w:jc w:val="both"/>
      </w:pPr>
      <w:r>
        <w:rPr>
          <w:rFonts w:ascii="Times New Roman"/>
          <w:b w:val="false"/>
          <w:i w:val="false"/>
          <w:color w:val="000000"/>
          <w:sz w:val="28"/>
        </w:rPr>
        <w:t xml:space="preserve">
      Сіз Салық кодексінің </w:t>
      </w:r>
      <w:r>
        <w:rPr>
          <w:rFonts w:ascii="Times New Roman"/>
          <w:b w:val="false"/>
          <w:i w:val="false"/>
          <w:color w:val="000000"/>
          <w:sz w:val="28"/>
        </w:rPr>
        <w:t>22-тарауына</w:t>
      </w:r>
      <w:r>
        <w:rPr>
          <w:rFonts w:ascii="Times New Roman"/>
          <w:b w:val="false"/>
          <w:i w:val="false"/>
          <w:color w:val="000000"/>
          <w:sz w:val="28"/>
        </w:rPr>
        <w:t xml:space="preserve"> сәйкес мемлекеттік кірістер органдарының</w:t>
      </w:r>
    </w:p>
    <w:p>
      <w:pPr>
        <w:spacing w:after="0"/>
        <w:ind w:left="0"/>
        <w:jc w:val="both"/>
      </w:pPr>
      <w:r>
        <w:rPr>
          <w:rFonts w:ascii="Times New Roman"/>
          <w:b w:val="false"/>
          <w:i w:val="false"/>
          <w:color w:val="000000"/>
          <w:sz w:val="28"/>
        </w:rPr>
        <w:t>
      лауазымды тұлғаларының әрекетіне (әрекетсіздігіне) мемлекеттік кірістер органының жоғары</w:t>
      </w:r>
    </w:p>
    <w:p>
      <w:pPr>
        <w:spacing w:after="0"/>
        <w:ind w:left="0"/>
        <w:jc w:val="both"/>
      </w:pPr>
      <w:r>
        <w:rPr>
          <w:rFonts w:ascii="Times New Roman"/>
          <w:b w:val="false"/>
          <w:i w:val="false"/>
          <w:color w:val="000000"/>
          <w:sz w:val="28"/>
        </w:rPr>
        <w:t>
      тұрған органына немесе сотқа шағымдануыңызға құқылысыз.</w:t>
      </w:r>
    </w:p>
    <w:p>
      <w:pPr>
        <w:spacing w:after="0"/>
        <w:ind w:left="0"/>
        <w:jc w:val="both"/>
      </w:pPr>
      <w:r>
        <w:rPr>
          <w:rFonts w:ascii="Times New Roman"/>
          <w:b w:val="false"/>
          <w:i w:val="false"/>
          <w:color w:val="000000"/>
          <w:sz w:val="28"/>
        </w:rPr>
        <w:t xml:space="preserve">
      ___________ ____________ 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Хабарлама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(хабарлама табыс еткен Комитеттің лауазымды тұлғасының тегі, аты, әкесінің аты (болған жағдайда), қолы, күні)</w:t>
      </w:r>
    </w:p>
    <w:p>
      <w:pPr>
        <w:spacing w:after="0"/>
        <w:ind w:left="0"/>
        <w:jc w:val="both"/>
      </w:pPr>
      <w:r>
        <w:rPr>
          <w:rFonts w:ascii="Times New Roman"/>
          <w:b w:val="false"/>
          <w:i w:val="false"/>
          <w:color w:val="000000"/>
          <w:sz w:val="28"/>
        </w:rPr>
        <w:t>
      Хабарлама алынды: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(салық төлеушінің атауы, салық төлеушінің тегі, аты, әкесінің аты (болған жағдайда),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88" w:id="80"/>
    <w:p>
      <w:pPr>
        <w:spacing w:after="0"/>
        <w:ind w:left="0"/>
        <w:jc w:val="left"/>
      </w:pPr>
      <w:r>
        <w:rPr>
          <w:rFonts w:ascii="Times New Roman"/>
          <w:b/>
          <w:i w:val="false"/>
          <w:color w:val="000000"/>
        </w:rPr>
        <w:t xml:space="preserve"> Деңгейлес мониторинг шеңберінде құжаттар мен түсіндірмелерге сұрау салу</w:t>
      </w:r>
    </w:p>
    <w:bookmarkEnd w:id="80"/>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23.10.2023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133-бабына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бекітілген Деңгейлес мониторинг жүргізу қағидаларының 16-тармағына сәйкес ______ жылғы</w:t>
      </w:r>
    </w:p>
    <w:p>
      <w:pPr>
        <w:spacing w:after="0"/>
        <w:ind w:left="0"/>
        <w:jc w:val="both"/>
      </w:pPr>
      <w:r>
        <w:rPr>
          <w:rFonts w:ascii="Times New Roman"/>
          <w:b w:val="false"/>
          <w:i w:val="false"/>
          <w:color w:val="000000"/>
          <w:sz w:val="28"/>
        </w:rPr>
        <w:t>
      "____" __________ дейінгі мерзімге деңгейлес мониторинг жүргізу мақсатында мынадай құжаттар беруді сұраймын: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Сондай-ақ, мынадай сұрақтар бойынша түсіндірмелерді: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Бұл ретте, салық төлеушінің салықтарды және бюджетке төленетін басқа да міндетті</w:t>
      </w:r>
    </w:p>
    <w:p>
      <w:pPr>
        <w:spacing w:after="0"/>
        <w:ind w:left="0"/>
        <w:jc w:val="both"/>
      </w:pPr>
      <w:r>
        <w:rPr>
          <w:rFonts w:ascii="Times New Roman"/>
          <w:b w:val="false"/>
          <w:i w:val="false"/>
          <w:color w:val="000000"/>
          <w:sz w:val="28"/>
        </w:rPr>
        <w:t>
      төлемдерді есептеумен (ұстап қалумен), төлеумен (аударумен) байланысты құжаттардың</w:t>
      </w:r>
    </w:p>
    <w:p>
      <w:pPr>
        <w:spacing w:after="0"/>
        <w:ind w:left="0"/>
        <w:jc w:val="both"/>
      </w:pPr>
      <w:r>
        <w:rPr>
          <w:rFonts w:ascii="Times New Roman"/>
          <w:b w:val="false"/>
          <w:i w:val="false"/>
          <w:color w:val="000000"/>
          <w:sz w:val="28"/>
        </w:rPr>
        <w:t>
      (ақпараттың) және (немесе) жазбаша түсіндірмелердің деңгейлес мониторингін жүргізу</w:t>
      </w:r>
    </w:p>
    <w:p>
      <w:pPr>
        <w:spacing w:after="0"/>
        <w:ind w:left="0"/>
        <w:jc w:val="both"/>
      </w:pPr>
      <w:r>
        <w:rPr>
          <w:rFonts w:ascii="Times New Roman"/>
          <w:b w:val="false"/>
          <w:i w:val="false"/>
          <w:color w:val="000000"/>
          <w:sz w:val="28"/>
        </w:rPr>
        <w:t>
      барысында жүйелі түрде (күнтізбелік жыл бойына екі реттен көп) ұсынбау деңгейлес</w:t>
      </w:r>
    </w:p>
    <w:p>
      <w:pPr>
        <w:spacing w:after="0"/>
        <w:ind w:left="0"/>
        <w:jc w:val="both"/>
      </w:pPr>
      <w:r>
        <w:rPr>
          <w:rFonts w:ascii="Times New Roman"/>
          <w:b w:val="false"/>
          <w:i w:val="false"/>
          <w:color w:val="000000"/>
          <w:sz w:val="28"/>
        </w:rPr>
        <w:t>
      мониторинг туралы келісімді бұзу үшін негіз болып табылады.</w:t>
      </w:r>
    </w:p>
    <w:p>
      <w:pPr>
        <w:spacing w:after="0"/>
        <w:ind w:left="0"/>
        <w:jc w:val="both"/>
      </w:pPr>
      <w:r>
        <w:rPr>
          <w:rFonts w:ascii="Times New Roman"/>
          <w:b w:val="false"/>
          <w:i w:val="false"/>
          <w:color w:val="000000"/>
          <w:sz w:val="28"/>
        </w:rPr>
        <w:t xml:space="preserve">
      __________ __________ 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Сұрау салу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(сұрау салуды табыс еткен Комитеттің лауазымды тұлғасының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Сұрау салу алынды: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төлеушінің атауы, салық төлеушінің тегі, аты, әкесінің аты (болған жағдайда), алған күні)</w:t>
      </w:r>
    </w:p>
    <w:p>
      <w:pPr>
        <w:spacing w:after="0"/>
        <w:ind w:left="0"/>
        <w:jc w:val="both"/>
      </w:pPr>
      <w:r>
        <w:rPr>
          <w:rFonts w:ascii="Times New Roman"/>
          <w:b w:val="false"/>
          <w:i w:val="false"/>
          <w:color w:val="000000"/>
          <w:sz w:val="28"/>
        </w:rPr>
        <w:t>
      * Хабарлама алынғаны туралы мәліметтер электрондық пошта арқылы табыс етілгенде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90" w:id="81"/>
    <w:p>
      <w:pPr>
        <w:spacing w:after="0"/>
        <w:ind w:left="0"/>
        <w:jc w:val="left"/>
      </w:pPr>
      <w:r>
        <w:rPr>
          <w:rFonts w:ascii="Times New Roman"/>
          <w:b/>
          <w:i w:val="false"/>
          <w:color w:val="000000"/>
        </w:rPr>
        <w:t xml:space="preserve"> Деңгейлес мониторинг нәтижелері бойынша ұсыным</w:t>
      </w:r>
    </w:p>
    <w:bookmarkEnd w:id="81"/>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салық заңнамасының мынадай бұзушылығын жоюды ұсынамын: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(болған жағдайда салық есептеу сомасын көрсетумен бұзушылықты толық сипаттау)</w:t>
      </w:r>
    </w:p>
    <w:p>
      <w:pPr>
        <w:spacing w:after="0"/>
        <w:ind w:left="0"/>
        <w:jc w:val="both"/>
      </w:pPr>
      <w:r>
        <w:rPr>
          <w:rFonts w:ascii="Times New Roman"/>
          <w:b w:val="false"/>
          <w:i w:val="false"/>
          <w:color w:val="000000"/>
          <w:sz w:val="28"/>
        </w:rPr>
        <w:t xml:space="preserve">
      Деңгейлес мониторинг нәтижелері бойынша ұсыныммен келіскен жағдайда, Сізге осы </w:t>
      </w:r>
    </w:p>
    <w:p>
      <w:pPr>
        <w:spacing w:after="0"/>
        <w:ind w:left="0"/>
        <w:jc w:val="both"/>
      </w:pPr>
      <w:r>
        <w:rPr>
          <w:rFonts w:ascii="Times New Roman"/>
          <w:b w:val="false"/>
          <w:i w:val="false"/>
          <w:color w:val="000000"/>
          <w:sz w:val="28"/>
        </w:rPr>
        <w:t xml:space="preserve">
      ұсынымды алған күннен кейінгі күннен бастап отыз жұмыс күнінің ішінде салық есептілігіне </w:t>
      </w:r>
    </w:p>
    <w:p>
      <w:pPr>
        <w:spacing w:after="0"/>
        <w:ind w:left="0"/>
        <w:jc w:val="both"/>
      </w:pPr>
      <w:r>
        <w:rPr>
          <w:rFonts w:ascii="Times New Roman"/>
          <w:b w:val="false"/>
          <w:i w:val="false"/>
          <w:color w:val="000000"/>
          <w:sz w:val="28"/>
        </w:rPr>
        <w:t>
      өзгерістер енгізу арқылы осы ұсынымды орындау қажет.</w:t>
      </w:r>
    </w:p>
    <w:p>
      <w:pPr>
        <w:spacing w:after="0"/>
        <w:ind w:left="0"/>
        <w:jc w:val="both"/>
      </w:pPr>
      <w:r>
        <w:rPr>
          <w:rFonts w:ascii="Times New Roman"/>
          <w:b w:val="false"/>
          <w:i w:val="false"/>
          <w:color w:val="000000"/>
          <w:sz w:val="28"/>
        </w:rPr>
        <w:t xml:space="preserve">
      Деңгейлес мониторинг нәтижелері бойынша ұсыныммен келіспеген жағдайда, Сіз осы </w:t>
      </w:r>
    </w:p>
    <w:p>
      <w:pPr>
        <w:spacing w:after="0"/>
        <w:ind w:left="0"/>
        <w:jc w:val="both"/>
      </w:pPr>
      <w:r>
        <w:rPr>
          <w:rFonts w:ascii="Times New Roman"/>
          <w:b w:val="false"/>
          <w:i w:val="false"/>
          <w:color w:val="000000"/>
          <w:sz w:val="28"/>
        </w:rPr>
        <w:t xml:space="preserve">
      ұсынымды алған күннен кейінгі күннен бастап отыз жұмыс күнінің ішінде ұсынымдарға </w:t>
      </w:r>
    </w:p>
    <w:p>
      <w:pPr>
        <w:spacing w:after="0"/>
        <w:ind w:left="0"/>
        <w:jc w:val="both"/>
      </w:pPr>
      <w:r>
        <w:rPr>
          <w:rFonts w:ascii="Times New Roman"/>
          <w:b w:val="false"/>
          <w:i w:val="false"/>
          <w:color w:val="000000"/>
          <w:sz w:val="28"/>
        </w:rPr>
        <w:t xml:space="preserve">
      жазбаша қарсылықтарды "Қазақстан Республикасы Қаржы министрлігінің Мемлекеттік </w:t>
      </w:r>
    </w:p>
    <w:p>
      <w:pPr>
        <w:spacing w:after="0"/>
        <w:ind w:left="0"/>
        <w:jc w:val="both"/>
      </w:pPr>
      <w:r>
        <w:rPr>
          <w:rFonts w:ascii="Times New Roman"/>
          <w:b w:val="false"/>
          <w:i w:val="false"/>
          <w:color w:val="000000"/>
          <w:sz w:val="28"/>
        </w:rPr>
        <w:t>
      кірістер комитеті" республикалық мемлекеттік мекемесіне беруге құқылысыз.</w:t>
      </w:r>
    </w:p>
    <w:p>
      <w:pPr>
        <w:spacing w:after="0"/>
        <w:ind w:left="0"/>
        <w:jc w:val="both"/>
      </w:pPr>
      <w:r>
        <w:rPr>
          <w:rFonts w:ascii="Times New Roman"/>
          <w:b w:val="false"/>
          <w:i w:val="false"/>
          <w:color w:val="000000"/>
          <w:sz w:val="28"/>
        </w:rPr>
        <w:t>
      ______________________ ______________________ 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(болған жағдайда), мөрі)</w:t>
      </w:r>
    </w:p>
    <w:p>
      <w:pPr>
        <w:spacing w:after="0"/>
        <w:ind w:left="0"/>
        <w:jc w:val="both"/>
      </w:pPr>
      <w:r>
        <w:rPr>
          <w:rFonts w:ascii="Times New Roman"/>
          <w:b w:val="false"/>
          <w:i w:val="false"/>
          <w:color w:val="000000"/>
          <w:sz w:val="28"/>
        </w:rPr>
        <w:t xml:space="preserve">
      Ұсыным салық төлеушіге табыс етілді (жіберілді):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(ұсыным табыс еткен Комитеттің лауазымды тұлғасының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xml:space="preserve">
      Ұсыным алынды: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(салық төлеушінің атауы, салық төлеушінің тегі, аты, әкесінің аты (болған жағдайда),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w:t>
            </w:r>
          </w:p>
        </w:tc>
      </w:tr>
    </w:tbl>
    <w:bookmarkStart w:name="z92" w:id="82"/>
    <w:p>
      <w:pPr>
        <w:spacing w:after="0"/>
        <w:ind w:left="0"/>
        <w:jc w:val="left"/>
      </w:pPr>
      <w:r>
        <w:rPr>
          <w:rFonts w:ascii="Times New Roman"/>
          <w:b/>
          <w:i w:val="false"/>
          <w:color w:val="000000"/>
        </w:rPr>
        <w:t xml:space="preserve"> Деңгейлес мониторинг нәтижелері бойынша шешім</w:t>
      </w:r>
    </w:p>
    <w:bookmarkEnd w:id="82"/>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Қаржы министрінің 23.10.2023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 жылғы "___" ________                         №_____________________</w:t>
      </w:r>
    </w:p>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республикалық мемлекеттік мекемесі деңгейлес мониторинг нәтижелері бойынша _____</w:t>
      </w:r>
    </w:p>
    <w:p>
      <w:pPr>
        <w:spacing w:after="0"/>
        <w:ind w:left="0"/>
        <w:jc w:val="both"/>
      </w:pPr>
      <w:r>
        <w:rPr>
          <w:rFonts w:ascii="Times New Roman"/>
          <w:b w:val="false"/>
          <w:i w:val="false"/>
          <w:color w:val="000000"/>
          <w:sz w:val="28"/>
        </w:rPr>
        <w:t>
      жылғы "___" _________ № _____ ұсынымдарға ____ жылғы "___" ________ № _______</w:t>
      </w:r>
    </w:p>
    <w:p>
      <w:pPr>
        <w:spacing w:after="0"/>
        <w:ind w:left="0"/>
        <w:jc w:val="both"/>
      </w:pPr>
      <w:r>
        <w:rPr>
          <w:rFonts w:ascii="Times New Roman"/>
          <w:b w:val="false"/>
          <w:i w:val="false"/>
          <w:color w:val="000000"/>
          <w:sz w:val="28"/>
        </w:rPr>
        <w:t>
      қарсылықтарды қарап, мынаны хабарлайды.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(қабылданатын шешімнің егжейлі-тегжейлі негіздемесі)</w:t>
      </w:r>
    </w:p>
    <w:p>
      <w:pPr>
        <w:spacing w:after="0"/>
        <w:ind w:left="0"/>
        <w:jc w:val="both"/>
      </w:pPr>
      <w:r>
        <w:rPr>
          <w:rFonts w:ascii="Times New Roman"/>
          <w:b w:val="false"/>
          <w:i w:val="false"/>
          <w:color w:val="000000"/>
          <w:sz w:val="28"/>
        </w:rPr>
        <w:t xml:space="preserve">
      Деңгейлес мониторинг нәтижелері бойынша шешіммен келіспеген жағдайда Сіз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22-тарауына</w:t>
      </w:r>
      <w:r>
        <w:rPr>
          <w:rFonts w:ascii="Times New Roman"/>
          <w:b w:val="false"/>
          <w:i w:val="false"/>
          <w:color w:val="000000"/>
          <w:sz w:val="28"/>
        </w:rPr>
        <w:t xml:space="preserve"> сәйкес жоғары</w:t>
      </w:r>
    </w:p>
    <w:p>
      <w:pPr>
        <w:spacing w:after="0"/>
        <w:ind w:left="0"/>
        <w:jc w:val="both"/>
      </w:pPr>
      <w:r>
        <w:rPr>
          <w:rFonts w:ascii="Times New Roman"/>
          <w:b w:val="false"/>
          <w:i w:val="false"/>
          <w:color w:val="000000"/>
          <w:sz w:val="28"/>
        </w:rPr>
        <w:t>
      тұрған салық органына немесе сотқа шағымдануға құқылысыз.</w:t>
      </w:r>
    </w:p>
    <w:p>
      <w:pPr>
        <w:spacing w:after="0"/>
        <w:ind w:left="0"/>
        <w:jc w:val="both"/>
      </w:pPr>
      <w:r>
        <w:rPr>
          <w:rFonts w:ascii="Times New Roman"/>
          <w:b w:val="false"/>
          <w:i w:val="false"/>
          <w:color w:val="000000"/>
          <w:sz w:val="28"/>
        </w:rPr>
        <w:t xml:space="preserve">
      ________________ ____________ ____________________________________________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Шешім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(хабарламаны табыс еткен лауазымды тұлғаның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Шешім алынды: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атауы, салық төлеушінің тегі, аты, әкесінің аты (болған жағдайда), </w:t>
      </w:r>
    </w:p>
    <w:p>
      <w:pPr>
        <w:spacing w:after="0"/>
        <w:ind w:left="0"/>
        <w:jc w:val="both"/>
      </w:pPr>
      <w:r>
        <w:rPr>
          <w:rFonts w:ascii="Times New Roman"/>
          <w:b w:val="false"/>
          <w:i w:val="false"/>
          <w:color w:val="000000"/>
          <w:sz w:val="28"/>
        </w:rPr>
        <w:t>
      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94" w:id="83"/>
    <w:p>
      <w:pPr>
        <w:spacing w:after="0"/>
        <w:ind w:left="0"/>
        <w:jc w:val="left"/>
      </w:pPr>
      <w:r>
        <w:rPr>
          <w:rFonts w:ascii="Times New Roman"/>
          <w:b/>
          <w:i w:val="false"/>
          <w:color w:val="000000"/>
        </w:rPr>
        <w:t xml:space="preserve"> Деңгейлес мониторинг нәтижелері бойынша хабарлама</w:t>
      </w:r>
    </w:p>
    <w:bookmarkEnd w:id="83"/>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Қаржы министрінің 23.10.2023 </w:t>
      </w:r>
      <w:r>
        <w:rPr>
          <w:rFonts w:ascii="Times New Roman"/>
          <w:b w:val="false"/>
          <w:i w:val="false"/>
          <w:color w:val="ff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Қаржы министрлігінің Мемлекеттік кірістер комитеті" республикалық мемлекеттік мекемесі (бұдан әрі - Комитет)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114-бабына</w:t>
      </w:r>
      <w:r>
        <w:rPr>
          <w:rFonts w:ascii="Times New Roman"/>
          <w:b w:val="false"/>
          <w:i w:val="false"/>
          <w:color w:val="000000"/>
          <w:sz w:val="28"/>
        </w:rPr>
        <w:t xml:space="preserve"> сәйкес және _____ жылғы "____" _________ №___</w:t>
      </w:r>
    </w:p>
    <w:p>
      <w:pPr>
        <w:spacing w:after="0"/>
        <w:ind w:left="0"/>
        <w:jc w:val="both"/>
      </w:pPr>
      <w:r>
        <w:rPr>
          <w:rFonts w:ascii="Times New Roman"/>
          <w:b w:val="false"/>
          <w:i w:val="false"/>
          <w:color w:val="000000"/>
          <w:sz w:val="28"/>
        </w:rPr>
        <w:t xml:space="preserve">
      деңгейлес мониторинг нәтижелері бойынша шешім негізінде </w:t>
      </w:r>
    </w:p>
    <w:p>
      <w:pPr>
        <w:spacing w:after="0"/>
        <w:ind w:left="0"/>
        <w:jc w:val="both"/>
      </w:pPr>
      <w:r>
        <w:rPr>
          <w:rFonts w:ascii="Times New Roman"/>
          <w:b w:val="false"/>
          <w:i w:val="false"/>
          <w:color w:val="000000"/>
          <w:sz w:val="28"/>
        </w:rPr>
        <w:t xml:space="preserve">
      __________________________________________________________________ _______ </w:t>
      </w:r>
    </w:p>
    <w:p>
      <w:pPr>
        <w:spacing w:after="0"/>
        <w:ind w:left="0"/>
        <w:jc w:val="both"/>
      </w:pPr>
      <w:r>
        <w:rPr>
          <w:rFonts w:ascii="Times New Roman"/>
          <w:b w:val="false"/>
          <w:i w:val="false"/>
          <w:color w:val="000000"/>
          <w:sz w:val="28"/>
        </w:rPr>
        <w:t>
      (салық төлеушінің (салық агентінің) толық атауы)</w:t>
      </w:r>
    </w:p>
    <w:p>
      <w:pPr>
        <w:spacing w:after="0"/>
        <w:ind w:left="0"/>
        <w:jc w:val="both"/>
      </w:pPr>
      <w:r>
        <w:rPr>
          <w:rFonts w:ascii="Times New Roman"/>
          <w:b w:val="false"/>
          <w:i w:val="false"/>
          <w:color w:val="000000"/>
          <w:sz w:val="28"/>
        </w:rPr>
        <w:t>
      бизнес-сәйкестендіру нөміріне:________________________:</w:t>
      </w:r>
    </w:p>
    <w:p>
      <w:pPr>
        <w:spacing w:after="0"/>
        <w:ind w:left="0"/>
        <w:jc w:val="both"/>
      </w:pPr>
      <w:r>
        <w:rPr>
          <w:rFonts w:ascii="Times New Roman"/>
          <w:b w:val="false"/>
          <w:i w:val="false"/>
          <w:color w:val="000000"/>
          <w:sz w:val="28"/>
        </w:rPr>
        <w:t>
      1) есептелген салық және бюджетке төленетін басқа да міндетті төлемдер сомасы және өсімпұл: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есептелген әлеуметтік төлемдер сомасы және өсімпұл: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жарна немесе аударулар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азайтылған залал сомасы: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сомасы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Салық кодексінің 115-бабының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Сізге осы хабарлама табыс етілген күннен кейінгі күннен бастап отыз жұмыс күнінің ішінде "Қазақстан Республикасы Қаржы министрлігінің Мемлекеттік кірістер комитеті __________________________ бойынша</w:t>
      </w:r>
    </w:p>
    <w:p>
      <w:pPr>
        <w:spacing w:after="0"/>
        <w:ind w:left="0"/>
        <w:jc w:val="both"/>
      </w:pPr>
      <w:r>
        <w:rPr>
          <w:rFonts w:ascii="Times New Roman"/>
          <w:b w:val="false"/>
          <w:i w:val="false"/>
          <w:color w:val="000000"/>
          <w:sz w:val="28"/>
        </w:rPr>
        <w:t>
      Мемлекеттік кірістер департаментінің (облыс, қала)</w:t>
      </w:r>
    </w:p>
    <w:p>
      <w:pPr>
        <w:spacing w:after="0"/>
        <w:ind w:left="0"/>
        <w:jc w:val="both"/>
      </w:pPr>
      <w:r>
        <w:rPr>
          <w:rFonts w:ascii="Times New Roman"/>
          <w:b w:val="false"/>
          <w:i w:val="false"/>
          <w:color w:val="000000"/>
          <w:sz w:val="28"/>
        </w:rPr>
        <w:t>
      _____________________ ауданы бойынша Мемлекеттік кірістер басқармасы" республикалық мемлекеттік мекемесіне _________________ теңге мөлшерінде салық және бюджетке төленетін басқа да міндетті төлемдер сомасын және өсімпұлды төлеуі қажет.</w:t>
      </w:r>
    </w:p>
    <w:p>
      <w:pPr>
        <w:spacing w:after="0"/>
        <w:ind w:left="0"/>
        <w:jc w:val="both"/>
      </w:pPr>
      <w:r>
        <w:rPr>
          <w:rFonts w:ascii="Times New Roman"/>
          <w:b w:val="false"/>
          <w:i w:val="false"/>
          <w:color w:val="000000"/>
          <w:sz w:val="28"/>
        </w:rPr>
        <w:t>
      "Қазақстан Республикасы Қаржы министрлігінің Қазынашылық комитеті" мемлекеттік мекемесінің</w:t>
      </w:r>
    </w:p>
    <w:p>
      <w:pPr>
        <w:spacing w:after="0"/>
        <w:ind w:left="0"/>
        <w:jc w:val="both"/>
      </w:pPr>
      <w:r>
        <w:rPr>
          <w:rFonts w:ascii="Times New Roman"/>
          <w:b w:val="false"/>
          <w:i w:val="false"/>
          <w:color w:val="000000"/>
          <w:sz w:val="28"/>
        </w:rPr>
        <w:t>
      бизнес-сәйкестендіру нөмірі: ______________ № ______________ шотқа</w:t>
      </w:r>
    </w:p>
    <w:p>
      <w:pPr>
        <w:spacing w:after="0"/>
        <w:ind w:left="0"/>
        <w:jc w:val="both"/>
      </w:pPr>
      <w:r>
        <w:rPr>
          <w:rFonts w:ascii="Times New Roman"/>
          <w:b w:val="false"/>
          <w:i w:val="false"/>
          <w:color w:val="000000"/>
          <w:sz w:val="28"/>
        </w:rPr>
        <w:t xml:space="preserve">
      ___________ ___________________ ______________________________________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 мөрі)</w:t>
      </w:r>
    </w:p>
    <w:p>
      <w:pPr>
        <w:spacing w:after="0"/>
        <w:ind w:left="0"/>
        <w:jc w:val="both"/>
      </w:pPr>
      <w:r>
        <w:rPr>
          <w:rFonts w:ascii="Times New Roman"/>
          <w:b w:val="false"/>
          <w:i w:val="false"/>
          <w:color w:val="000000"/>
          <w:sz w:val="28"/>
        </w:rPr>
        <w:t>
      Хабарлама салық төлеушіге табыс етілді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(хабарламаны табыс еткен Комитеттің лауазымды тұлғасының тегі, аты, әкесінің аты </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Хабарлама алынды: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атауы, салық төлеушінің тегі, аты, әкесінің аты (болған жағдайда), </w:t>
      </w:r>
    </w:p>
    <w:p>
      <w:pPr>
        <w:spacing w:after="0"/>
        <w:ind w:left="0"/>
        <w:jc w:val="both"/>
      </w:pPr>
      <w:r>
        <w:rPr>
          <w:rFonts w:ascii="Times New Roman"/>
          <w:b w:val="false"/>
          <w:i w:val="false"/>
          <w:color w:val="000000"/>
          <w:sz w:val="28"/>
        </w:rPr>
        <w:t>
      алған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