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941fb" w14:textId="12941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өндіруші, энергия беруші ұйымдардың күзгі-қысқы кезеңдегі жұмысқа әзірлік паспортын алу қағидаларын бекіту туралы" Қазақстан Республикасы Энергетика министрінің 2015 жылғы 2 ақпандағы № 55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30 қарашадағы № 467 бұйрығы. Қазақстан Республикасының Әділет министрлігінде 2018 жылғы 7 желтоқсанда № 17899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1."Энергия өндіруші, энергия беруші ұйымдардың күзгі-қысқы кезеңдегі жұмысқа әзірлік паспортын алу қағидаларын бекіту туралы" Қазақстан Республикасы Энергетика министрінің 2015 жылғы 2 ақпандағы № 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10516 болып тіркелген, 2015 жылғы 15 сәуірде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Энергия өндіруші, энергия беруші ұйымдардың күзгі-қысқы кезеңдегі жұмысқа әзірлік паспортын алу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"6. Жергілікті атқарушы органдар, мемлекеттік энергетикалық қадағалау және бақылау жөнiндегi орган немесе оның аумақтық бөлімшелері энергия өндіруші, энергия беруші ұйымдардың (бұдан әрі – ұйымдар) өтініштерін қабылдауды жыл сайын 15 тамыздан бастап 30 қыркүйекті қоса алғанда, жүйелік оператор үшін 25 қазанды қоса алғанда жүзеге асырады.</w:t>
      </w:r>
    </w:p>
    <w:bookmarkEnd w:id="3"/>
    <w:bookmarkStart w:name="z6" w:id="4"/>
    <w:p>
      <w:pPr>
        <w:spacing w:after="0"/>
        <w:ind w:left="0"/>
        <w:jc w:val="both"/>
      </w:pPr>
      <w:r>
        <w:rPr>
          <w:rFonts w:ascii="Times New Roman"/>
          <w:b w:val="false"/>
          <w:i w:val="false"/>
          <w:color w:val="000000"/>
          <w:sz w:val="28"/>
        </w:rPr>
        <w:t>
      30 қыркүйектен кейін әзірлік паспортын алуға келіп түскен өтініштер құжаттардың толық топтамасымен бірге өтініш берушіге қаралмастан қайтарылады.</w:t>
      </w:r>
    </w:p>
    <w:bookmarkEnd w:id="4"/>
    <w:bookmarkStart w:name="z7" w:id="5"/>
    <w:p>
      <w:pPr>
        <w:spacing w:after="0"/>
        <w:ind w:left="0"/>
        <w:jc w:val="both"/>
      </w:pPr>
      <w:r>
        <w:rPr>
          <w:rFonts w:ascii="Times New Roman"/>
          <w:b w:val="false"/>
          <w:i w:val="false"/>
          <w:color w:val="000000"/>
          <w:sz w:val="28"/>
        </w:rPr>
        <w:t>
      Әзірлік паспорты өтінішті берген сәттен бастап күнтізбелік 20 (жиырма) күн ішінде беріледі.";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"8. Өтінішті "электрондық үкіметтің" www.egov.kz, www.elicense.kz веб-порталы арқылы беруді қоспағанда, осы Қағидалардың 7-тармағында көрсетілген құжаттар нөмірленеді, тігіледі, сондай-ақ ұйым басшысының қолымен куәландырылады.";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"28. Мыналар комиссияның әзірлік паспортын беруден бас тартуы үшін негіздеме болып табылады:</w:t>
      </w:r>
    </w:p>
    <w:bookmarkEnd w:id="7"/>
    <w:bookmarkStart w:name="z12" w:id="8"/>
    <w:p>
      <w:pPr>
        <w:spacing w:after="0"/>
        <w:ind w:left="0"/>
        <w:jc w:val="both"/>
      </w:pPr>
      <w:r>
        <w:rPr>
          <w:rFonts w:ascii="Times New Roman"/>
          <w:b w:val="false"/>
          <w:i w:val="false"/>
          <w:color w:val="000000"/>
          <w:sz w:val="28"/>
        </w:rPr>
        <w:t>
      1) ұйымдардың мемлекеттік көрсетілетін қызметті алу үшін ұсынған құжаттардың және (немесе) олардағы деректердің (мәліметтердің) анық еместігін анықтауы;</w:t>
      </w:r>
    </w:p>
    <w:bookmarkEnd w:id="8"/>
    <w:bookmarkStart w:name="z13" w:id="9"/>
    <w:p>
      <w:pPr>
        <w:spacing w:after="0"/>
        <w:ind w:left="0"/>
        <w:jc w:val="both"/>
      </w:pPr>
      <w:r>
        <w:rPr>
          <w:rFonts w:ascii="Times New Roman"/>
          <w:b w:val="false"/>
          <w:i w:val="false"/>
          <w:color w:val="000000"/>
          <w:sz w:val="28"/>
        </w:rPr>
        <w:t>
      2) ұйымдардың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9"/>
    <w:bookmarkStart w:name="z14" w:id="10"/>
    <w:p>
      <w:pPr>
        <w:spacing w:after="0"/>
        <w:ind w:left="0"/>
        <w:jc w:val="both"/>
      </w:pPr>
      <w:r>
        <w:rPr>
          <w:rFonts w:ascii="Times New Roman"/>
          <w:b w:val="false"/>
          <w:i w:val="false"/>
          <w:color w:val="000000"/>
          <w:sz w:val="28"/>
        </w:rPr>
        <w:t>
      3) ұйымдарға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10"/>
    <w:bookmarkStart w:name="z15" w:id="11"/>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11"/>
    <w:bookmarkStart w:name="z16" w:id="1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5-қосымшаға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 тілінде өзгеріс енгізіледі, орыс тіліндегі мәтін өзгермейді.</w:t>
      </w:r>
    </w:p>
    <w:bookmarkEnd w:id="12"/>
    <w:bookmarkStart w:name="z17" w:id="13"/>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13"/>
    <w:bookmarkStart w:name="z18" w:id="1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4"/>
    <w:bookmarkStart w:name="z19" w:id="1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15"/>
    <w:bookmarkStart w:name="z20" w:id="16"/>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Энергетика министрлігінің интернет-ресурсында орналастыруды;</w:t>
      </w:r>
    </w:p>
    <w:bookmarkEnd w:id="16"/>
    <w:bookmarkStart w:name="z21" w:id="17"/>
    <w:p>
      <w:pPr>
        <w:spacing w:after="0"/>
        <w:ind w:left="0"/>
        <w:jc w:val="both"/>
      </w:pPr>
      <w:r>
        <w:rPr>
          <w:rFonts w:ascii="Times New Roman"/>
          <w:b w:val="false"/>
          <w:i w:val="false"/>
          <w:color w:val="000000"/>
          <w:sz w:val="28"/>
        </w:rPr>
        <w:t>
      4) осы бұйрықты мемлекеттік тіркегеннен кейін он жұмыс күні ішінде Қазақстан Республикасы Энергетика министрлігінің Заң қызметі департаментіне осы тармақтың 1), 2) және 3) тармақшаларында көзделген іс-шаралардың орындалуы туралы мәліметтерді беруді қамтамасыз етсін.</w:t>
      </w:r>
    </w:p>
    <w:bookmarkEnd w:id="17"/>
    <w:bookmarkStart w:name="z22"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энергия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беруші ұйымдардың күзгі-қысқы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кезеңдегі жұмысқа әзірлік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паспортын алу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тұлғаның атауы)</w:t>
            </w:r>
          </w:p>
        </w:tc>
      </w:tr>
    </w:tbl>
    <w:bookmarkStart w:name="z24" w:id="19"/>
    <w:p>
      <w:pPr>
        <w:spacing w:after="0"/>
        <w:ind w:left="0"/>
        <w:jc w:val="left"/>
      </w:pPr>
      <w:r>
        <w:rPr>
          <w:rFonts w:ascii="Times New Roman"/>
          <w:b/>
          <w:i w:val="false"/>
          <w:color w:val="000000"/>
        </w:rPr>
        <w:t xml:space="preserve"> Энергия өндіруші, энергия беруші ұйымдардың күзгі-қысқы кезеңдегі жұмысқа әзірлік паспортын алуға өтініш _______________________________________________________ (заңды тұлғаның атауы) _______________________________________________________ (БСН, заңды тұлғаны мемлекеттік тіркеу (қайта тіркеу) туралы анықтаманың нөмірі және күні)</w:t>
      </w:r>
    </w:p>
    <w:bookmarkEnd w:id="19"/>
    <w:p>
      <w:pPr>
        <w:spacing w:after="0"/>
        <w:ind w:left="0"/>
        <w:jc w:val="both"/>
      </w:pPr>
      <w:r>
        <w:rPr>
          <w:rFonts w:ascii="Times New Roman"/>
          <w:b w:val="false"/>
          <w:i w:val="false"/>
          <w:color w:val="000000"/>
          <w:sz w:val="28"/>
        </w:rPr>
        <w:t>
      Заңды тұлғаның және оның энергия объектісінің орналасқан жері:</w:t>
      </w:r>
    </w:p>
    <w:p>
      <w:pPr>
        <w:spacing w:after="0"/>
        <w:ind w:left="0"/>
        <w:jc w:val="both"/>
      </w:pPr>
      <w:r>
        <w:rPr>
          <w:rFonts w:ascii="Times New Roman"/>
          <w:b w:val="false"/>
          <w:i w:val="false"/>
          <w:color w:val="000000"/>
          <w:sz w:val="28"/>
        </w:rPr>
        <w:t>
      Пошталық мекенжайы_____________________________________</w:t>
      </w:r>
    </w:p>
    <w:p>
      <w:pPr>
        <w:spacing w:after="0"/>
        <w:ind w:left="0"/>
        <w:jc w:val="both"/>
      </w:pPr>
      <w:r>
        <w:rPr>
          <w:rFonts w:ascii="Times New Roman"/>
          <w:b w:val="false"/>
          <w:i w:val="false"/>
          <w:color w:val="000000"/>
          <w:sz w:val="28"/>
        </w:rPr>
        <w:t>
      Телефон нөмірлері ________________________________________</w:t>
      </w:r>
    </w:p>
    <w:p>
      <w:pPr>
        <w:spacing w:after="0"/>
        <w:ind w:left="0"/>
        <w:jc w:val="both"/>
      </w:pPr>
      <w:r>
        <w:rPr>
          <w:rFonts w:ascii="Times New Roman"/>
          <w:b w:val="false"/>
          <w:i w:val="false"/>
          <w:color w:val="000000"/>
          <w:sz w:val="28"/>
        </w:rPr>
        <w:t>
      E-mail __________________________________________________</w:t>
      </w:r>
    </w:p>
    <w:p>
      <w:pPr>
        <w:spacing w:after="0"/>
        <w:ind w:left="0"/>
        <w:jc w:val="both"/>
      </w:pPr>
      <w:r>
        <w:rPr>
          <w:rFonts w:ascii="Times New Roman"/>
          <w:b w:val="false"/>
          <w:i w:val="false"/>
          <w:color w:val="000000"/>
          <w:sz w:val="28"/>
        </w:rPr>
        <w:t>
      Факс____________________________________________________</w:t>
      </w:r>
    </w:p>
    <w:p>
      <w:pPr>
        <w:spacing w:after="0"/>
        <w:ind w:left="0"/>
        <w:jc w:val="both"/>
      </w:pPr>
      <w:r>
        <w:rPr>
          <w:rFonts w:ascii="Times New Roman"/>
          <w:b w:val="false"/>
          <w:i w:val="false"/>
          <w:color w:val="000000"/>
          <w:sz w:val="28"/>
        </w:rPr>
        <w:t>
      Қоса беріліп отырған құжаттар тізбесі:</w:t>
      </w:r>
    </w:p>
    <w:p>
      <w:pPr>
        <w:spacing w:after="0"/>
        <w:ind w:left="0"/>
        <w:jc w:val="both"/>
      </w:pPr>
      <w:r>
        <w:rPr>
          <w:rFonts w:ascii="Times New Roman"/>
          <w:b w:val="false"/>
          <w:i w:val="false"/>
          <w:color w:val="000000"/>
          <w:sz w:val="28"/>
        </w:rPr>
        <w:t>
      1. ______________________________ __ парақта, беттің реттік №</w:t>
      </w:r>
    </w:p>
    <w:p>
      <w:pPr>
        <w:spacing w:after="0"/>
        <w:ind w:left="0"/>
        <w:jc w:val="both"/>
      </w:pPr>
      <w:r>
        <w:rPr>
          <w:rFonts w:ascii="Times New Roman"/>
          <w:b w:val="false"/>
          <w:i w:val="false"/>
          <w:color w:val="000000"/>
          <w:sz w:val="28"/>
        </w:rPr>
        <w:t>
      2. ______________________________ __ парақта, беттің реттік №</w:t>
      </w:r>
    </w:p>
    <w:p>
      <w:pPr>
        <w:spacing w:after="0"/>
        <w:ind w:left="0"/>
        <w:jc w:val="both"/>
      </w:pPr>
      <w:r>
        <w:rPr>
          <w:rFonts w:ascii="Times New Roman"/>
          <w:b w:val="false"/>
          <w:i w:val="false"/>
          <w:color w:val="000000"/>
          <w:sz w:val="28"/>
        </w:rPr>
        <w:t>
      3. ______________________________ __ парақта, беттің реттік №</w:t>
      </w:r>
    </w:p>
    <w:p>
      <w:pPr>
        <w:spacing w:after="0"/>
        <w:ind w:left="0"/>
        <w:jc w:val="both"/>
      </w:pPr>
      <w:r>
        <w:rPr>
          <w:rFonts w:ascii="Times New Roman"/>
          <w:b w:val="false"/>
          <w:i w:val="false"/>
          <w:color w:val="000000"/>
          <w:sz w:val="28"/>
        </w:rPr>
        <w:t>
      4. ______________________________ __ парақта, беттің реттік №</w:t>
      </w:r>
    </w:p>
    <w:p>
      <w:pPr>
        <w:spacing w:after="0"/>
        <w:ind w:left="0"/>
        <w:jc w:val="both"/>
      </w:pPr>
      <w:r>
        <w:rPr>
          <w:rFonts w:ascii="Times New Roman"/>
          <w:b w:val="false"/>
          <w:i w:val="false"/>
          <w:color w:val="000000"/>
          <w:sz w:val="28"/>
        </w:rPr>
        <w:t>
      5. ______________________________ __ парақта, беттің реттік №</w:t>
      </w:r>
    </w:p>
    <w:p>
      <w:pPr>
        <w:spacing w:after="0"/>
        <w:ind w:left="0"/>
        <w:jc w:val="both"/>
      </w:pPr>
      <w:r>
        <w:rPr>
          <w:rFonts w:ascii="Times New Roman"/>
          <w:b w:val="false"/>
          <w:i w:val="false"/>
          <w:color w:val="000000"/>
          <w:sz w:val="28"/>
        </w:rPr>
        <w:t>
      6. ______________________________ __ парақта, беттің реттік №</w:t>
      </w:r>
    </w:p>
    <w:p>
      <w:pPr>
        <w:spacing w:after="0"/>
        <w:ind w:left="0"/>
        <w:jc w:val="both"/>
      </w:pPr>
      <w:r>
        <w:rPr>
          <w:rFonts w:ascii="Times New Roman"/>
          <w:b w:val="false"/>
          <w:i w:val="false"/>
          <w:color w:val="000000"/>
          <w:sz w:val="28"/>
        </w:rPr>
        <w:t>
      Ұйымның басшысы_________________________________________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20__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энергия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беруші ұйымдардың күзгі-қысқы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кезеңдегі жұмысқа әзірлік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паспортын алу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20"/>
    <w:p>
      <w:pPr>
        <w:spacing w:after="0"/>
        <w:ind w:left="0"/>
        <w:jc w:val="left"/>
      </w:pPr>
      <w:r>
        <w:rPr>
          <w:rFonts w:ascii="Times New Roman"/>
          <w:b/>
          <w:i w:val="false"/>
          <w:color w:val="000000"/>
        </w:rPr>
        <w:t xml:space="preserve"> Энергия өндіруші, энергия беруші ұйымдардың __________ жылдардағы күзгі-қысқы кезеңдегі жұмысқа әзірлік актісі</w:t>
      </w:r>
    </w:p>
    <w:bookmarkEnd w:id="20"/>
    <w:p>
      <w:pPr>
        <w:spacing w:after="0"/>
        <w:ind w:left="0"/>
        <w:jc w:val="both"/>
      </w:pPr>
      <w:r>
        <w:rPr>
          <w:rFonts w:ascii="Times New Roman"/>
          <w:b w:val="false"/>
          <w:i w:val="false"/>
          <w:color w:val="000000"/>
          <w:sz w:val="28"/>
        </w:rPr>
        <w:t>
      ________________________________________________ _______________________</w:t>
      </w:r>
    </w:p>
    <w:p>
      <w:pPr>
        <w:spacing w:after="0"/>
        <w:ind w:left="0"/>
        <w:jc w:val="both"/>
      </w:pPr>
      <w:r>
        <w:rPr>
          <w:rFonts w:ascii="Times New Roman"/>
          <w:b w:val="false"/>
          <w:i w:val="false"/>
          <w:color w:val="000000"/>
          <w:sz w:val="28"/>
        </w:rPr>
        <w:t>
      (акт жасалған жер)                                     (күні)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 № ____________ бұйрығымен тағайындалған комиссия.</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(энергия өндіруші, энергия беруші ұйымдардың күзгі-қысқы кезеңдегі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жұмысқа әзірлік паспортын алу үшін шарттардың орындалғаны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орындалмағаны көрсетіледі)</w:t>
      </w:r>
    </w:p>
    <w:p>
      <w:pPr>
        <w:spacing w:after="0"/>
        <w:ind w:left="0"/>
        <w:jc w:val="both"/>
      </w:pPr>
      <w:r>
        <w:rPr>
          <w:rFonts w:ascii="Times New Roman"/>
          <w:b w:val="false"/>
          <w:i w:val="false"/>
          <w:color w:val="000000"/>
          <w:sz w:val="28"/>
        </w:rPr>
        <w:t>
      Тұжырым: ______________________________________________________________</w:t>
      </w:r>
    </w:p>
    <w:p>
      <w:pPr>
        <w:spacing w:after="0"/>
        <w:ind w:left="0"/>
        <w:jc w:val="both"/>
      </w:pPr>
      <w:r>
        <w:rPr>
          <w:rFonts w:ascii="Times New Roman"/>
          <w:b w:val="false"/>
          <w:i w:val="false"/>
          <w:color w:val="000000"/>
          <w:sz w:val="28"/>
        </w:rPr>
        <w:t>
      (ұйым күзгі-қысқы кезеңдегі жұмысқа әзір - әзір емес)</w:t>
      </w:r>
    </w:p>
    <w:tbl>
      <w:tblPr>
        <w:tblW w:w="0" w:type="auto"/>
        <w:tblCellSpacing w:w="0" w:type="auto"/>
        <w:tblBorders>
          <w:top w:val="none"/>
          <w:left w:val="none"/>
          <w:bottom w:val="none"/>
          <w:right w:val="none"/>
          <w:insideH w:val="none"/>
          <w:insideV w:val="none"/>
        </w:tblBorders>
      </w:tblPr>
      <w:tblGrid>
        <w:gridCol w:w="209"/>
        <w:gridCol w:w="5559"/>
        <w:gridCol w:w="3431"/>
        <w:gridCol w:w="3101"/>
      </w:tblGrid>
      <w:tr>
        <w:trPr>
          <w:trHeight w:val="30" w:hRule="atLeast"/>
        </w:trPr>
        <w:tc>
          <w:tcPr>
            <w:tcW w:w="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r>
              <w:br/>
            </w:r>
            <w:r>
              <w:rPr>
                <w:rFonts w:ascii="Times New Roman"/>
                <w:b w:val="false"/>
                <w:i w:val="false"/>
                <w:color w:val="000000"/>
                <w:sz w:val="20"/>
              </w:rPr>
              <w:t>
төрағасы:</w:t>
            </w:r>
          </w:p>
        </w:tc>
        <w:tc>
          <w:tcPr>
            <w:tcW w:w="5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(лауазымы)</w:t>
            </w:r>
          </w:p>
        </w:tc>
        <w:tc>
          <w:tcPr>
            <w:tcW w:w="3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
(ұйым басшысының қолы)</w:t>
            </w:r>
          </w:p>
        </w:tc>
        <w:tc>
          <w:tcPr>
            <w:tcW w:w="3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
(Тегі, Аты,</w:t>
            </w:r>
            <w:r>
              <w:br/>
            </w:r>
            <w:r>
              <w:rPr>
                <w:rFonts w:ascii="Times New Roman"/>
                <w:b w:val="false"/>
                <w:i w:val="false"/>
                <w:color w:val="000000"/>
                <w:sz w:val="20"/>
              </w:rPr>
              <w:t>
Әкесінің аты</w:t>
            </w:r>
            <w:r>
              <w:br/>
            </w:r>
            <w:r>
              <w:rPr>
                <w:rFonts w:ascii="Times New Roman"/>
                <w:b w:val="false"/>
                <w:i w:val="false"/>
                <w:color w:val="000000"/>
                <w:sz w:val="20"/>
              </w:rPr>
              <w:t>
(бар болған жағдайда))</w:t>
            </w:r>
          </w:p>
        </w:tc>
      </w:tr>
      <w:tr>
        <w:trPr>
          <w:trHeight w:val="30" w:hRule="atLeast"/>
        </w:trPr>
        <w:tc>
          <w:tcPr>
            <w:tcW w:w="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r>
              <w:br/>
            </w:r>
            <w:r>
              <w:rPr>
                <w:rFonts w:ascii="Times New Roman"/>
                <w:b w:val="false"/>
                <w:i w:val="false"/>
                <w:color w:val="000000"/>
                <w:sz w:val="20"/>
              </w:rPr>
              <w:t>
төрағасының</w:t>
            </w:r>
            <w:r>
              <w:br/>
            </w:r>
            <w:r>
              <w:rPr>
                <w:rFonts w:ascii="Times New Roman"/>
                <w:b w:val="false"/>
                <w:i w:val="false"/>
                <w:color w:val="000000"/>
                <w:sz w:val="20"/>
              </w:rPr>
              <w:t>
орынбасары:</w:t>
            </w:r>
          </w:p>
        </w:tc>
        <w:tc>
          <w:tcPr>
            <w:tcW w:w="5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(лауазымы)</w:t>
            </w:r>
          </w:p>
        </w:tc>
        <w:tc>
          <w:tcPr>
            <w:tcW w:w="3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(мемлекеттік органның</w:t>
            </w:r>
            <w:r>
              <w:br/>
            </w:r>
            <w:r>
              <w:rPr>
                <w:rFonts w:ascii="Times New Roman"/>
                <w:b w:val="false"/>
                <w:i w:val="false"/>
                <w:color w:val="000000"/>
                <w:sz w:val="20"/>
              </w:rPr>
              <w:t>
қолы және мөрі)</w:t>
            </w:r>
          </w:p>
        </w:tc>
        <w:tc>
          <w:tcPr>
            <w:tcW w:w="3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
(Тегі, Аты,</w:t>
            </w:r>
            <w:r>
              <w:br/>
            </w:r>
            <w:r>
              <w:rPr>
                <w:rFonts w:ascii="Times New Roman"/>
                <w:b w:val="false"/>
                <w:i w:val="false"/>
                <w:color w:val="000000"/>
                <w:sz w:val="20"/>
              </w:rPr>
              <w:t>
Әкесінің аты</w:t>
            </w:r>
            <w:r>
              <w:br/>
            </w:r>
            <w:r>
              <w:rPr>
                <w:rFonts w:ascii="Times New Roman"/>
                <w:b w:val="false"/>
                <w:i w:val="false"/>
                <w:color w:val="000000"/>
                <w:sz w:val="20"/>
              </w:rPr>
              <w:t>
(бар болған жағдайда))</w:t>
            </w:r>
          </w:p>
        </w:tc>
      </w:tr>
      <w:tr>
        <w:trPr>
          <w:trHeight w:val="30" w:hRule="atLeast"/>
        </w:trPr>
        <w:tc>
          <w:tcPr>
            <w:tcW w:w="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r>
              <w:br/>
            </w:r>
            <w:r>
              <w:rPr>
                <w:rFonts w:ascii="Times New Roman"/>
                <w:b w:val="false"/>
                <w:i w:val="false"/>
                <w:color w:val="000000"/>
                <w:sz w:val="20"/>
              </w:rPr>
              <w:t>
мүшелері:</w:t>
            </w:r>
          </w:p>
        </w:tc>
        <w:tc>
          <w:tcPr>
            <w:tcW w:w="5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(лауазымы)</w:t>
            </w:r>
          </w:p>
        </w:tc>
        <w:tc>
          <w:tcPr>
            <w:tcW w:w="3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
(қолы)</w:t>
            </w:r>
          </w:p>
        </w:tc>
        <w:tc>
          <w:tcPr>
            <w:tcW w:w="3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
(Тегі, Аты,</w:t>
            </w:r>
            <w:r>
              <w:br/>
            </w:r>
            <w:r>
              <w:rPr>
                <w:rFonts w:ascii="Times New Roman"/>
                <w:b w:val="false"/>
                <w:i w:val="false"/>
                <w:color w:val="000000"/>
                <w:sz w:val="20"/>
              </w:rPr>
              <w:t>
Әкесінің аты</w:t>
            </w:r>
            <w:r>
              <w:br/>
            </w:r>
            <w:r>
              <w:rPr>
                <w:rFonts w:ascii="Times New Roman"/>
                <w:b w:val="false"/>
                <w:i w:val="false"/>
                <w:color w:val="000000"/>
                <w:sz w:val="20"/>
              </w:rPr>
              <w:t>
(бар болған жағдайда))</w:t>
            </w:r>
          </w:p>
        </w:tc>
      </w:tr>
      <w:tr>
        <w:trPr>
          <w:trHeight w:val="30" w:hRule="atLeast"/>
        </w:trPr>
        <w:tc>
          <w:tcPr>
            <w:tcW w:w="2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(лауазымы)</w:t>
            </w:r>
          </w:p>
        </w:tc>
        <w:tc>
          <w:tcPr>
            <w:tcW w:w="3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
(қолы)</w:t>
            </w:r>
          </w:p>
        </w:tc>
        <w:tc>
          <w:tcPr>
            <w:tcW w:w="3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
(Тегі, Ат,</w:t>
            </w:r>
            <w:r>
              <w:br/>
            </w:r>
            <w:r>
              <w:rPr>
                <w:rFonts w:ascii="Times New Roman"/>
                <w:b w:val="false"/>
                <w:i w:val="false"/>
                <w:color w:val="000000"/>
                <w:sz w:val="20"/>
              </w:rPr>
              <w:t>
Әкесінің аты</w:t>
            </w:r>
            <w:r>
              <w:br/>
            </w:r>
            <w:r>
              <w:rPr>
                <w:rFonts w:ascii="Times New Roman"/>
                <w:b w:val="false"/>
                <w:i w:val="false"/>
                <w:color w:val="000000"/>
                <w:sz w:val="20"/>
              </w:rPr>
              <w:t>
(бар болған жағдайда))</w:t>
            </w:r>
          </w:p>
        </w:tc>
      </w:tr>
      <w:tr>
        <w:trPr>
          <w:trHeight w:val="30" w:hRule="atLeast"/>
        </w:trPr>
        <w:tc>
          <w:tcPr>
            <w:tcW w:w="2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__________ __________ (лауазымы)</w:t>
            </w:r>
          </w:p>
        </w:tc>
        <w:tc>
          <w:tcPr>
            <w:tcW w:w="3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
(қолы)</w:t>
            </w:r>
          </w:p>
        </w:tc>
        <w:tc>
          <w:tcPr>
            <w:tcW w:w="3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
(Тегі, Аты,</w:t>
            </w:r>
            <w:r>
              <w:br/>
            </w:r>
            <w:r>
              <w:rPr>
                <w:rFonts w:ascii="Times New Roman"/>
                <w:b w:val="false"/>
                <w:i w:val="false"/>
                <w:color w:val="000000"/>
                <w:sz w:val="20"/>
              </w:rPr>
              <w:t>
Әкесінің аты</w:t>
            </w:r>
            <w:r>
              <w:br/>
            </w:r>
            <w:r>
              <w:rPr>
                <w:rFonts w:ascii="Times New Roman"/>
                <w:b w:val="false"/>
                <w:i w:val="false"/>
                <w:color w:val="000000"/>
                <w:sz w:val="20"/>
              </w:rPr>
              <w:t>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энергия беруші ұйымдардың күзгі-қысқы кезеңдегі жұмысқа әзірлік паспортын алу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28" w:id="21"/>
    <w:p>
      <w:pPr>
        <w:spacing w:after="0"/>
        <w:ind w:left="0"/>
        <w:jc w:val="left"/>
      </w:pPr>
      <w:r>
        <w:rPr>
          <w:rFonts w:ascii="Times New Roman"/>
          <w:b/>
          <w:i w:val="false"/>
          <w:color w:val="000000"/>
        </w:rPr>
        <w:t xml:space="preserve"> Энергия өндіруші және энергия беруші ұйымдарға күзгі-қысқы кезеңдегі жұмысқа әзірлік паспортын алу шарттары</w:t>
      </w:r>
    </w:p>
    <w:bookmarkEnd w:id="21"/>
    <w:bookmarkStart w:name="z29" w:id="22"/>
    <w:p>
      <w:pPr>
        <w:spacing w:after="0"/>
        <w:ind w:left="0"/>
        <w:jc w:val="both"/>
      </w:pPr>
      <w:r>
        <w:rPr>
          <w:rFonts w:ascii="Times New Roman"/>
          <w:b w:val="false"/>
          <w:i w:val="false"/>
          <w:color w:val="000000"/>
          <w:sz w:val="28"/>
        </w:rPr>
        <w:t>
      1. Энергия өндіруші ұйымдарға күзгі-қысқы кезеңдегі жұмысқа әзірлік паспортын алу үшін мынадай құжаттар беріледі:</w:t>
      </w:r>
    </w:p>
    <w:bookmarkEnd w:id="22"/>
    <w:bookmarkStart w:name="z30" w:id="23"/>
    <w:p>
      <w:pPr>
        <w:spacing w:after="0"/>
        <w:ind w:left="0"/>
        <w:jc w:val="both"/>
      </w:pPr>
      <w:r>
        <w:rPr>
          <w:rFonts w:ascii="Times New Roman"/>
          <w:b w:val="false"/>
          <w:i w:val="false"/>
          <w:color w:val="000000"/>
          <w:sz w:val="28"/>
        </w:rPr>
        <w:t xml:space="preserve">
      1) Қазақстан Республикасы Энергетика министрінің 2015 жылғы 11 ақпанда № 73 бұйрығымен бекітілген (Нормативтік құқықтық актілерде мемлекеттік тіркеу тізілімінде № 10451 болып тіркелген) Электр станцияларының, жылу және электр желілерінің жабдықтарына, ғимараттары мен құрылыстарына техникалық қызмет көрсетуді және оларды жөндеуді ұйымдастыру </w:t>
      </w:r>
      <w:r>
        <w:rPr>
          <w:rFonts w:ascii="Times New Roman"/>
          <w:b w:val="false"/>
          <w:i w:val="false"/>
          <w:color w:val="000000"/>
          <w:sz w:val="28"/>
        </w:rPr>
        <w:t>қағидаларына</w:t>
      </w:r>
      <w:r>
        <w:rPr>
          <w:rFonts w:ascii="Times New Roman"/>
          <w:b w:val="false"/>
          <w:i w:val="false"/>
          <w:color w:val="000000"/>
          <w:sz w:val="28"/>
        </w:rPr>
        <w:t xml:space="preserve"> сәйкес алдағы күзгі-қысқы кезеңге дайындық кезінде күрделі және кеңейтілген ағымдағы жөндеуден өткен негізгі жабдықтардың техникалық жай-күйінің параметрі ведомосының көшірмелері;</w:t>
      </w:r>
    </w:p>
    <w:bookmarkEnd w:id="23"/>
    <w:bookmarkStart w:name="z31" w:id="24"/>
    <w:p>
      <w:pPr>
        <w:spacing w:after="0"/>
        <w:ind w:left="0"/>
        <w:jc w:val="both"/>
      </w:pPr>
      <w:r>
        <w:rPr>
          <w:rFonts w:ascii="Times New Roman"/>
          <w:b w:val="false"/>
          <w:i w:val="false"/>
          <w:color w:val="000000"/>
          <w:sz w:val="28"/>
        </w:rPr>
        <w:t>
      2) алдағы күзгі-қысқы кезеңге отын жеткізуге арналған шарттардың көшірмелері;</w:t>
      </w:r>
    </w:p>
    <w:bookmarkEnd w:id="24"/>
    <w:bookmarkStart w:name="z32" w:id="25"/>
    <w:p>
      <w:pPr>
        <w:spacing w:after="0"/>
        <w:ind w:left="0"/>
        <w:jc w:val="both"/>
      </w:pPr>
      <w:r>
        <w:rPr>
          <w:rFonts w:ascii="Times New Roman"/>
          <w:b w:val="false"/>
          <w:i w:val="false"/>
          <w:color w:val="000000"/>
          <w:sz w:val="28"/>
        </w:rPr>
        <w:t>
      3) сыртқы ауаның төмен температурасы жағдайларында жабдықтың, технологиялық схемалар мен құрылыстардың ақауларының алдын алу бойынша жоспарланған іс-шаралардың толық көлемде орындалуы туралы акт;</w:t>
      </w:r>
    </w:p>
    <w:bookmarkEnd w:id="25"/>
    <w:bookmarkStart w:name="z33" w:id="26"/>
    <w:p>
      <w:pPr>
        <w:spacing w:after="0"/>
        <w:ind w:left="0"/>
        <w:jc w:val="both"/>
      </w:pPr>
      <w:r>
        <w:rPr>
          <w:rFonts w:ascii="Times New Roman"/>
          <w:b w:val="false"/>
          <w:i w:val="false"/>
          <w:color w:val="000000"/>
          <w:sz w:val="28"/>
        </w:rPr>
        <w:t>
      4) энергия өндіруші ұйымның жүктемелер (электр, жылу) графигін орындауға әзірлік актісі, яғни жұмыс пен резервте қажетті негізгі жабдық құрамының болуы;</w:t>
      </w:r>
    </w:p>
    <w:bookmarkEnd w:id="26"/>
    <w:bookmarkStart w:name="z34" w:id="27"/>
    <w:p>
      <w:pPr>
        <w:spacing w:after="0"/>
        <w:ind w:left="0"/>
        <w:jc w:val="both"/>
      </w:pPr>
      <w:r>
        <w:rPr>
          <w:rFonts w:ascii="Times New Roman"/>
          <w:b w:val="false"/>
          <w:i w:val="false"/>
          <w:color w:val="000000"/>
          <w:sz w:val="28"/>
        </w:rPr>
        <w:t xml:space="preserve">
      5) Қазақстан Республикасы Энергетика министрінің 2016 жылғы 22 сәуірдегі № 172 бұйрығымен бекітілген (Нормативтік құқықтық актілерде мемлекеттік тіркеу тізілімінде № 14033 болып тіркелген) Энергия өндіруші ұйымдардың күзгі-қысқы кезеңде пайдаланатын отын қорының </w:t>
      </w:r>
      <w:r>
        <w:rPr>
          <w:rFonts w:ascii="Times New Roman"/>
          <w:b w:val="false"/>
          <w:i w:val="false"/>
          <w:color w:val="000000"/>
          <w:sz w:val="28"/>
        </w:rPr>
        <w:t>нормаларына</w:t>
      </w:r>
      <w:r>
        <w:rPr>
          <w:rFonts w:ascii="Times New Roman"/>
          <w:b w:val="false"/>
          <w:i w:val="false"/>
          <w:color w:val="000000"/>
          <w:sz w:val="28"/>
        </w:rPr>
        <w:t xml:space="preserve"> сәйкес қоймада негізгі және резервтік (авариялық) отын қорының болуы туралы анықтама;</w:t>
      </w:r>
    </w:p>
    <w:bookmarkEnd w:id="27"/>
    <w:bookmarkStart w:name="z35" w:id="28"/>
    <w:p>
      <w:pPr>
        <w:spacing w:after="0"/>
        <w:ind w:left="0"/>
        <w:jc w:val="both"/>
      </w:pPr>
      <w:r>
        <w:rPr>
          <w:rFonts w:ascii="Times New Roman"/>
          <w:b w:val="false"/>
          <w:i w:val="false"/>
          <w:color w:val="000000"/>
          <w:sz w:val="28"/>
        </w:rPr>
        <w:t>
      6) өрт сөндіру және өрт дабылы жүйелерінің күзгі-қысқы кезеңдегі жұмысқа әзірлік актісі;</w:t>
      </w:r>
    </w:p>
    <w:bookmarkEnd w:id="28"/>
    <w:bookmarkStart w:name="z36" w:id="29"/>
    <w:p>
      <w:pPr>
        <w:spacing w:after="0"/>
        <w:ind w:left="0"/>
        <w:jc w:val="both"/>
      </w:pPr>
      <w:r>
        <w:rPr>
          <w:rFonts w:ascii="Times New Roman"/>
          <w:b w:val="false"/>
          <w:i w:val="false"/>
          <w:color w:val="000000"/>
          <w:sz w:val="28"/>
        </w:rPr>
        <w:t>
      7) автоматика және релелік қорғаныс құрылғыларының, ғимараттар мен құрылыстардың, диспетчерлік және технологиялық басқару құралдарының күзгі-қысқы кезеңдегі жұмысқа әзірлік актісі;</w:t>
      </w:r>
    </w:p>
    <w:bookmarkEnd w:id="29"/>
    <w:bookmarkStart w:name="z37" w:id="30"/>
    <w:p>
      <w:pPr>
        <w:spacing w:after="0"/>
        <w:ind w:left="0"/>
        <w:jc w:val="both"/>
      </w:pPr>
      <w:r>
        <w:rPr>
          <w:rFonts w:ascii="Times New Roman"/>
          <w:b w:val="false"/>
          <w:i w:val="false"/>
          <w:color w:val="000000"/>
          <w:sz w:val="28"/>
        </w:rPr>
        <w:t>
      8) гидроқұрылыстарды (бар болған жағдайда) және күл үйінділерінің қалған сыйымдылығын күзгі комиссиялық қарап-тексеру жүргізу туралы актісі.</w:t>
      </w:r>
    </w:p>
    <w:bookmarkEnd w:id="30"/>
    <w:bookmarkStart w:name="z38" w:id="31"/>
    <w:p>
      <w:pPr>
        <w:spacing w:after="0"/>
        <w:ind w:left="0"/>
        <w:jc w:val="both"/>
      </w:pPr>
      <w:r>
        <w:rPr>
          <w:rFonts w:ascii="Times New Roman"/>
          <w:b w:val="false"/>
          <w:i w:val="false"/>
          <w:color w:val="000000"/>
          <w:sz w:val="28"/>
        </w:rPr>
        <w:t>
      2. Энергия беруші ұйымдар күзгі-қысқы кезеңдегі жұмысқа әзірлік паспортын алу үшін келесі құжаттарды береді:</w:t>
      </w:r>
    </w:p>
    <w:bookmarkEnd w:id="31"/>
    <w:bookmarkStart w:name="z39" w:id="32"/>
    <w:p>
      <w:pPr>
        <w:spacing w:after="0"/>
        <w:ind w:left="0"/>
        <w:jc w:val="both"/>
      </w:pPr>
      <w:r>
        <w:rPr>
          <w:rFonts w:ascii="Times New Roman"/>
          <w:b w:val="false"/>
          <w:i w:val="false"/>
          <w:color w:val="000000"/>
          <w:sz w:val="28"/>
        </w:rPr>
        <w:t>
      1) Электр станцияларының, жылу және электр желілерінің жабдықтарына, ғимараттары мен құрылыстарына техникалық қызмет көрсетуді және оларды жөндеуді ұйымдастыру қағидаларына сәйкес алдағы күзгі-қысқы кезеңге дайындық кезінде күрделі және кеңейтілген ағымдағы жөндеуден өткен негізгі жабдықтардың техникалық жай-күйінің параметрі ведомосының көшірмелері;</w:t>
      </w:r>
    </w:p>
    <w:bookmarkEnd w:id="32"/>
    <w:bookmarkStart w:name="z40" w:id="33"/>
    <w:p>
      <w:pPr>
        <w:spacing w:after="0"/>
        <w:ind w:left="0"/>
        <w:jc w:val="both"/>
      </w:pPr>
      <w:r>
        <w:rPr>
          <w:rFonts w:ascii="Times New Roman"/>
          <w:b w:val="false"/>
          <w:i w:val="false"/>
          <w:color w:val="000000"/>
          <w:sz w:val="28"/>
        </w:rPr>
        <w:t>
      2) электр жүктемелері графигін орындауға әзірлік туралы акті, яғни жұмыста және резервте жүктемелер графигін орындау және электр беру желілері мен трансформаторлардың өткізу қабілеті шегінде электр энергиясы мен қуатты беру үшін қажетті жабдық құрамының болуы (күзгі-қысқы кезеңде 10-110 кВ бойынша режимдік (қалыпты) схемалар, режимдік схема кезінде өткен жылғы жаздық және қысқы бақылау күндеріне жүктемелерді өлшеулер);</w:t>
      </w:r>
    </w:p>
    <w:bookmarkEnd w:id="33"/>
    <w:bookmarkStart w:name="z41" w:id="34"/>
    <w:p>
      <w:pPr>
        <w:spacing w:after="0"/>
        <w:ind w:left="0"/>
        <w:jc w:val="both"/>
      </w:pPr>
      <w:r>
        <w:rPr>
          <w:rFonts w:ascii="Times New Roman"/>
          <w:b w:val="false"/>
          <w:i w:val="false"/>
          <w:color w:val="000000"/>
          <w:sz w:val="28"/>
        </w:rPr>
        <w:t xml:space="preserve">
      3) Қазақстан Республикасы Энергетика министрінің 2015 жылғы 20 наурыздағы № 230 бұйрығымен бекітілген (Нормативтік құқықтық актілерді мемлекеттік тіркеу тізілімінде № 10851 болып тіркелген) Электр қондырғыларын орнату </w:t>
      </w:r>
      <w:r>
        <w:rPr>
          <w:rFonts w:ascii="Times New Roman"/>
          <w:b w:val="false"/>
          <w:i w:val="false"/>
          <w:color w:val="000000"/>
          <w:sz w:val="28"/>
        </w:rPr>
        <w:t>қағидаларына</w:t>
      </w:r>
      <w:r>
        <w:rPr>
          <w:rFonts w:ascii="Times New Roman"/>
          <w:b w:val="false"/>
          <w:i w:val="false"/>
          <w:color w:val="000000"/>
          <w:sz w:val="28"/>
        </w:rPr>
        <w:t xml:space="preserve"> және электр энергетикасы саласындағы нормативтік техникалық құжаттардың талаптарына сәйкес көлемде және мерзімдерде электр желілерінің жабдығына сынақтар жүргізу туралы акті;</w:t>
      </w:r>
    </w:p>
    <w:bookmarkEnd w:id="34"/>
    <w:bookmarkStart w:name="z42" w:id="35"/>
    <w:p>
      <w:pPr>
        <w:spacing w:after="0"/>
        <w:ind w:left="0"/>
        <w:jc w:val="both"/>
      </w:pPr>
      <w:r>
        <w:rPr>
          <w:rFonts w:ascii="Times New Roman"/>
          <w:b w:val="false"/>
          <w:i w:val="false"/>
          <w:color w:val="000000"/>
          <w:sz w:val="28"/>
        </w:rPr>
        <w:t>
      4) релелік қорғау және автоматика, аварияға қарсы автоматика құрылғыларына толық көлемде техникалық қызмет көрсетуді орындау туралы акті, бар болған жағдайда ғимараттар мен құрылыстардың, байланыс құралдарының, диспетчерлік және технологиялық басқару құрылғыларының, электр энергиясын коммерциялық есепке алудың автоматтандырылған жүйесінің әзірлігі (актілердің көшірмелері);</w:t>
      </w:r>
    </w:p>
    <w:bookmarkEnd w:id="35"/>
    <w:bookmarkStart w:name="z43" w:id="36"/>
    <w:p>
      <w:pPr>
        <w:spacing w:after="0"/>
        <w:ind w:left="0"/>
        <w:jc w:val="both"/>
      </w:pPr>
      <w:r>
        <w:rPr>
          <w:rFonts w:ascii="Times New Roman"/>
          <w:b w:val="false"/>
          <w:i w:val="false"/>
          <w:color w:val="000000"/>
          <w:sz w:val="28"/>
        </w:rPr>
        <w:t>
      5) энергия көздері қуатының тапшылығы туындаған кезде, сондай-ақ электр желілеріндегі авариялық жағдайда тұтынушыларды шектеу (веерлі ажыратулар) графиктерінің көшірмелері;</w:t>
      </w:r>
    </w:p>
    <w:bookmarkEnd w:id="36"/>
    <w:bookmarkStart w:name="z44" w:id="37"/>
    <w:p>
      <w:pPr>
        <w:spacing w:after="0"/>
        <w:ind w:left="0"/>
        <w:jc w:val="both"/>
      </w:pPr>
      <w:r>
        <w:rPr>
          <w:rFonts w:ascii="Times New Roman"/>
          <w:b w:val="false"/>
          <w:i w:val="false"/>
          <w:color w:val="000000"/>
          <w:sz w:val="28"/>
        </w:rPr>
        <w:t>
      6) пайдалануға енгізу және техникалық жай-күйін бағалау жылын көрсете отырып, графиктер мен кезеңділікке сәйкес жұмыс комиссияларында техникалық куәландырудан өткен энергия кәсіпорындарының жабдығы, электр қондырғылары, әуе желілері, кәбілді желілері, релелік қорғау және автоматика құрылғылары, ғимараттар мен құрылыстардың тізбесі;</w:t>
      </w:r>
    </w:p>
    <w:bookmarkEnd w:id="37"/>
    <w:bookmarkStart w:name="z45" w:id="38"/>
    <w:p>
      <w:pPr>
        <w:spacing w:after="0"/>
        <w:ind w:left="0"/>
        <w:jc w:val="both"/>
      </w:pPr>
      <w:r>
        <w:rPr>
          <w:rFonts w:ascii="Times New Roman"/>
          <w:b w:val="false"/>
          <w:i w:val="false"/>
          <w:color w:val="000000"/>
          <w:sz w:val="28"/>
        </w:rPr>
        <w:t>
      7) аварияға қарсы, өртке қарсы объектілік жаттығу жүргізу материалдары (жүргізілген жаттығулар тақырыптамалары мен персоналдың іс-қимылын бағалау);</w:t>
      </w:r>
    </w:p>
    <w:bookmarkEnd w:id="38"/>
    <w:bookmarkStart w:name="z46" w:id="39"/>
    <w:p>
      <w:pPr>
        <w:spacing w:after="0"/>
        <w:ind w:left="0"/>
        <w:jc w:val="both"/>
      </w:pPr>
      <w:r>
        <w:rPr>
          <w:rFonts w:ascii="Times New Roman"/>
          <w:b w:val="false"/>
          <w:i w:val="false"/>
          <w:color w:val="000000"/>
          <w:sz w:val="28"/>
        </w:rPr>
        <w:t>
      8) жедел-көшпелі және желілік бригадалардың көлік құралдарымен және байланыс құралдарымен қамтамасыз етілгендігі туралы актісі.</w:t>
      </w:r>
    </w:p>
    <w:bookmarkEnd w:id="39"/>
    <w:bookmarkStart w:name="z47" w:id="40"/>
    <w:p>
      <w:pPr>
        <w:spacing w:after="0"/>
        <w:ind w:left="0"/>
        <w:jc w:val="both"/>
      </w:pPr>
      <w:r>
        <w:rPr>
          <w:rFonts w:ascii="Times New Roman"/>
          <w:b w:val="false"/>
          <w:i w:val="false"/>
          <w:color w:val="000000"/>
          <w:sz w:val="28"/>
        </w:rPr>
        <w:t>
      3. Жылу энергиясын (жылу желілерін) тасымалдауды және таратуды жүзеге асыратын энергия беруші ұйымдар күзгі-қысқы кезеңдегі жұмысқа әзірлік паспортын алу үшін келесі құжаттарды береді:</w:t>
      </w:r>
    </w:p>
    <w:bookmarkEnd w:id="40"/>
    <w:bookmarkStart w:name="z48" w:id="41"/>
    <w:p>
      <w:pPr>
        <w:spacing w:after="0"/>
        <w:ind w:left="0"/>
        <w:jc w:val="both"/>
      </w:pPr>
      <w:r>
        <w:rPr>
          <w:rFonts w:ascii="Times New Roman"/>
          <w:b w:val="false"/>
          <w:i w:val="false"/>
          <w:color w:val="000000"/>
          <w:sz w:val="28"/>
        </w:rPr>
        <w:t>
      1) электр энергетикасы саласындағы нормативтік құқықтық актілерге және техникалық актілерге сәйкес қажетті көлемде және сапада негізгі және қосалқы жабдыққа жоспарлы жөндеудің орындалуы туралы акті;</w:t>
      </w:r>
    </w:p>
    <w:bookmarkEnd w:id="41"/>
    <w:bookmarkStart w:name="z49" w:id="42"/>
    <w:p>
      <w:pPr>
        <w:spacing w:after="0"/>
        <w:ind w:left="0"/>
        <w:jc w:val="both"/>
      </w:pPr>
      <w:r>
        <w:rPr>
          <w:rFonts w:ascii="Times New Roman"/>
          <w:b w:val="false"/>
          <w:i w:val="false"/>
          <w:color w:val="000000"/>
          <w:sz w:val="28"/>
        </w:rPr>
        <w:t>
      2) сыртқы ауаның төмен температурасы жағдайларында жабдықтың, технологиялық схемалар және құрылыстардың ақауларының алдын алу бойынша жоспарланған іс-шаралардың толық көлемде орындалуы туралы акті;</w:t>
      </w:r>
    </w:p>
    <w:bookmarkEnd w:id="42"/>
    <w:bookmarkStart w:name="z50" w:id="43"/>
    <w:p>
      <w:pPr>
        <w:spacing w:after="0"/>
        <w:ind w:left="0"/>
        <w:jc w:val="both"/>
      </w:pPr>
      <w:r>
        <w:rPr>
          <w:rFonts w:ascii="Times New Roman"/>
          <w:b w:val="false"/>
          <w:i w:val="false"/>
          <w:color w:val="000000"/>
          <w:sz w:val="28"/>
        </w:rPr>
        <w:t>
      3) өрт сөндіру және өрт дабылы жүйелерінің күзгі-қысқы кезеңдегі жұмысқа әзірлік актісі;</w:t>
      </w:r>
    </w:p>
    <w:bookmarkEnd w:id="43"/>
    <w:bookmarkStart w:name="z51" w:id="44"/>
    <w:p>
      <w:pPr>
        <w:spacing w:after="0"/>
        <w:ind w:left="0"/>
        <w:jc w:val="both"/>
      </w:pPr>
      <w:r>
        <w:rPr>
          <w:rFonts w:ascii="Times New Roman"/>
          <w:b w:val="false"/>
          <w:i w:val="false"/>
          <w:color w:val="000000"/>
          <w:sz w:val="28"/>
        </w:rPr>
        <w:t>
      4) ғимараттар мен құрылыстардың, диспетчерлік және технологиялық басқару құралдарының күзгі-қысқы кезеңдегі жұмысқа әзірлік актісі;</w:t>
      </w:r>
    </w:p>
    <w:bookmarkEnd w:id="44"/>
    <w:bookmarkStart w:name="z52" w:id="45"/>
    <w:p>
      <w:pPr>
        <w:spacing w:after="0"/>
        <w:ind w:left="0"/>
        <w:jc w:val="both"/>
      </w:pPr>
      <w:r>
        <w:rPr>
          <w:rFonts w:ascii="Times New Roman"/>
          <w:b w:val="false"/>
          <w:i w:val="false"/>
          <w:color w:val="000000"/>
          <w:sz w:val="28"/>
        </w:rPr>
        <w:t xml:space="preserve">
      5) энергия көздері қуаты мен жылу желілерінің өткізу қабілетінің тапшылығы туындаған кезде жергілікті атқарушы органдармен келісілген тұтынушыларды шектеу графиктері; </w:t>
      </w:r>
    </w:p>
    <w:bookmarkEnd w:id="45"/>
    <w:bookmarkStart w:name="z53" w:id="46"/>
    <w:p>
      <w:pPr>
        <w:spacing w:after="0"/>
        <w:ind w:left="0"/>
        <w:jc w:val="both"/>
      </w:pPr>
      <w:r>
        <w:rPr>
          <w:rFonts w:ascii="Times New Roman"/>
          <w:b w:val="false"/>
          <w:i w:val="false"/>
          <w:color w:val="000000"/>
          <w:sz w:val="28"/>
        </w:rPr>
        <w:t>
      6) жылу беретін ұйымдардың аталған жерді жылыту үшін сыртқы ауаның есептік температурасына жылу желілері мен жылу көздерінің жылу желілері жұмысының температуралық графиктерін орындауға әзірлігін қамтамасыз ету жөніндегі акті.</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