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31e8" w14:textId="d603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құралдарының (пестицидтерді) импортына лицензия беру"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15 қазандағы № 422 бұйрығы. Қазақстан Республикасының Әділет министрлігінде 2018 жылғы 7 желтоқсанда № 17898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"Өсімдіктерді қорғау құралдарының (пестицидтерді) импортына лицензия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15 қазандағы</w:t>
            </w:r>
            <w:r>
              <w:br/>
            </w:r>
            <w:r>
              <w:rPr>
                <w:rFonts w:ascii="Times New Roman"/>
                <w:b w:val="false"/>
                <w:i w:val="false"/>
                <w:color w:val="000000"/>
                <w:sz w:val="20"/>
              </w:rPr>
              <w:t>№ 422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"Өсімдіктерді қорғау құралдарының (пестицидтерді) импортына лицензия беру" мемлекеттiк көрсетілетін қызмет стандарты 1-тарау. Жалпы ережелер</w:t>
      </w:r>
    </w:p>
    <w:bookmarkEnd w:id="10"/>
    <w:bookmarkStart w:name="z12" w:id="11"/>
    <w:p>
      <w:pPr>
        <w:spacing w:after="0"/>
        <w:ind w:left="0"/>
        <w:jc w:val="both"/>
      </w:pPr>
      <w:r>
        <w:rPr>
          <w:rFonts w:ascii="Times New Roman"/>
          <w:b w:val="false"/>
          <w:i w:val="false"/>
          <w:color w:val="000000"/>
          <w:sz w:val="28"/>
        </w:rPr>
        <w:t>
      1. "Өсімдіктерді қорғау құралдарының (пестицидтерді) импортына лицензия беру" мемлекеттiк көрсетілетін қызметі (бұдан әрi – мемлекеттiк көрсетілетін қызмет).</w:t>
      </w:r>
    </w:p>
    <w:bookmarkEnd w:id="11"/>
    <w:bookmarkStart w:name="z13"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әрi – Министрлік) әзірледі.</w:t>
      </w:r>
    </w:p>
    <w:bookmarkEnd w:id="12"/>
    <w:bookmarkStart w:name="z14" w:id="13"/>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Агроөнеркәсіптік кешендегі мемлекеттік инспекция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"электрондық үкiметтiң" www.egov.kz, www.elicense.kz веб-порталы (бұдан әрi – портал) арқылы жүзеге асырылады. </w:t>
      </w:r>
    </w:p>
    <w:bookmarkStart w:name="z17" w:id="14"/>
    <w:p>
      <w:pPr>
        <w:spacing w:after="0"/>
        <w:ind w:left="0"/>
        <w:jc w:val="left"/>
      </w:pPr>
      <w:r>
        <w:rPr>
          <w:rFonts w:ascii="Times New Roman"/>
          <w:b/>
          <w:i w:val="false"/>
          <w:color w:val="000000"/>
        </w:rPr>
        <w:t xml:space="preserve"> 2-тарау. Мемлекеттiк қызметті көрсету тәртiбi</w:t>
      </w:r>
    </w:p>
    <w:bookmarkEnd w:id="14"/>
    <w:bookmarkStart w:name="z18" w:id="15"/>
    <w:p>
      <w:pPr>
        <w:spacing w:after="0"/>
        <w:ind w:left="0"/>
        <w:jc w:val="both"/>
      </w:pPr>
      <w:r>
        <w:rPr>
          <w:rFonts w:ascii="Times New Roman"/>
          <w:b w:val="false"/>
          <w:i w:val="false"/>
          <w:color w:val="000000"/>
          <w:sz w:val="28"/>
        </w:rPr>
        <w:t>
      4. Мемлекеттiк қызметті көрсету мерзiмi:</w:t>
      </w:r>
    </w:p>
    <w:bookmarkEnd w:id="15"/>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лицензияны берген кезде – 5 (бес) жұмыс күні;</w:t>
      </w:r>
    </w:p>
    <w:p>
      <w:pPr>
        <w:spacing w:after="0"/>
        <w:ind w:left="0"/>
        <w:jc w:val="both"/>
      </w:pPr>
      <w:r>
        <w:rPr>
          <w:rFonts w:ascii="Times New Roman"/>
          <w:b w:val="false"/>
          <w:i w:val="false"/>
          <w:color w:val="000000"/>
          <w:sz w:val="28"/>
        </w:rPr>
        <w:t>
      лицензияны қайта ресімдеген кезде – 3 (үш) жұмыс күні;</w:t>
      </w:r>
    </w:p>
    <w:p>
      <w:pPr>
        <w:spacing w:after="0"/>
        <w:ind w:left="0"/>
        <w:jc w:val="both"/>
      </w:pPr>
      <w:r>
        <w:rPr>
          <w:rFonts w:ascii="Times New Roman"/>
          <w:b w:val="false"/>
          <w:i w:val="false"/>
          <w:color w:val="000000"/>
          <w:sz w:val="28"/>
        </w:rPr>
        <w:t>
      лицензияның телнұсқаларын берген кезде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өтінішті әрі қарай қараудан уәжді бас тартады.</w:t>
      </w:r>
    </w:p>
    <w:bookmarkStart w:name="z19" w:id="16"/>
    <w:p>
      <w:pPr>
        <w:spacing w:after="0"/>
        <w:ind w:left="0"/>
        <w:jc w:val="both"/>
      </w:pPr>
      <w:r>
        <w:rPr>
          <w:rFonts w:ascii="Times New Roman"/>
          <w:b w:val="false"/>
          <w:i w:val="false"/>
          <w:color w:val="000000"/>
          <w:sz w:val="28"/>
        </w:rPr>
        <w:t>
      5. Мемлекеттiк көрсетiлетiн қызметтiң нысаны – электрондық (толық автоматтандырылған).</w:t>
      </w:r>
    </w:p>
    <w:bookmarkEnd w:id="16"/>
    <w:bookmarkStart w:name="z20" w:id="17"/>
    <w:p>
      <w:pPr>
        <w:spacing w:after="0"/>
        <w:ind w:left="0"/>
        <w:jc w:val="both"/>
      </w:pPr>
      <w:r>
        <w:rPr>
          <w:rFonts w:ascii="Times New Roman"/>
          <w:b w:val="false"/>
          <w:i w:val="false"/>
          <w:color w:val="000000"/>
          <w:sz w:val="28"/>
        </w:rPr>
        <w:t>
      6. Мемлекеттiк қызметтi көрсету нәтижесi – өсімдіктерді қорғау құралдарының (пестицидтердің) импортына лицензия, қайта ресімдеу, лицензияның телнұсқасы не осы мемлекеттiк көрсетiлетiн қызмет стандартының 10-тармағында көзделген жағдайларда және негiздер бойынша мемлекеттiк көрсетілетін қызметтi көрсетуден бас тарту туралы уәжді жауап.</w:t>
      </w:r>
    </w:p>
    <w:bookmarkEnd w:id="17"/>
    <w:p>
      <w:pPr>
        <w:spacing w:after="0"/>
        <w:ind w:left="0"/>
        <w:jc w:val="both"/>
      </w:pPr>
      <w:r>
        <w:rPr>
          <w:rFonts w:ascii="Times New Roman"/>
          <w:b w:val="false"/>
          <w:i w:val="false"/>
          <w:color w:val="000000"/>
          <w:sz w:val="28"/>
        </w:rPr>
        <w:t xml:space="preserve">
      Мемлекеттiк қызметтi көрсету нәтижесiн ұсыну нысаны: электрондық. </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"жеке кабинетке" жіберіледі.</w:t>
      </w:r>
    </w:p>
    <w:bookmarkStart w:name="z21" w:id="18"/>
    <w:p>
      <w:pPr>
        <w:spacing w:after="0"/>
        <w:ind w:left="0"/>
        <w:jc w:val="both"/>
      </w:pPr>
      <w:r>
        <w:rPr>
          <w:rFonts w:ascii="Times New Roman"/>
          <w:b w:val="false"/>
          <w:i w:val="false"/>
          <w:color w:val="000000"/>
          <w:sz w:val="28"/>
        </w:rPr>
        <w:t>
      7. Мемлекеттiк қызмет жеке және заңды тұлғаларға (бұдан әрi – көрсетілетін қызметті алушы) ақылы негізде көрсетiледi. Мемлекеттiк қызмет көрсету кезiнде көрсетiлетiн қызметтi алушының орналасқан жері бойынша бюджетке жекелеген қызмет түрлерiмен айналысу құқығына мынадай лицензиялық алым төленедi:</w:t>
      </w:r>
    </w:p>
    <w:bookmarkEnd w:id="18"/>
    <w:p>
      <w:pPr>
        <w:spacing w:after="0"/>
        <w:ind w:left="0"/>
        <w:jc w:val="both"/>
      </w:pPr>
      <w:r>
        <w:rPr>
          <w:rFonts w:ascii="Times New Roman"/>
          <w:b w:val="false"/>
          <w:i w:val="false"/>
          <w:color w:val="000000"/>
          <w:sz w:val="28"/>
        </w:rPr>
        <w:t xml:space="preserve">
      1) аталған қызмет түрiмен айналысу құқығына лицензия беру кезінде – </w:t>
      </w:r>
    </w:p>
    <w:p>
      <w:pPr>
        <w:spacing w:after="0"/>
        <w:ind w:left="0"/>
        <w:jc w:val="both"/>
      </w:pPr>
      <w:r>
        <w:rPr>
          <w:rFonts w:ascii="Times New Roman"/>
          <w:b w:val="false"/>
          <w:i w:val="false"/>
          <w:color w:val="000000"/>
          <w:sz w:val="28"/>
        </w:rPr>
        <w:t>
      10 айлық есептік көрсеткіш (бұдан әрі – АЕК);</w:t>
      </w:r>
    </w:p>
    <w:p>
      <w:pPr>
        <w:spacing w:after="0"/>
        <w:ind w:left="0"/>
        <w:jc w:val="both"/>
      </w:pPr>
      <w:r>
        <w:rPr>
          <w:rFonts w:ascii="Times New Roman"/>
          <w:b w:val="false"/>
          <w:i w:val="false"/>
          <w:color w:val="000000"/>
          <w:sz w:val="28"/>
        </w:rPr>
        <w:t>
      2) лицензияны қайта ресімдегені үшін– 1 АЕК;</w:t>
      </w:r>
    </w:p>
    <w:p>
      <w:pPr>
        <w:spacing w:after="0"/>
        <w:ind w:left="0"/>
        <w:jc w:val="both"/>
      </w:pPr>
      <w:r>
        <w:rPr>
          <w:rFonts w:ascii="Times New Roman"/>
          <w:b w:val="false"/>
          <w:i w:val="false"/>
          <w:color w:val="000000"/>
          <w:sz w:val="28"/>
        </w:rPr>
        <w:t>
      3) лицензияның телнұсқасын бергені үшін – 1 АЕК.</w:t>
      </w:r>
    </w:p>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Мемлекеттік көрсетілетін қызметті алуға портал арқылы электрондық сұраным берілгенде төлем "электрондық үкіметтің" төлем шлюзі (бұдан әрі – ЭҮТШ) немесе екінші деңгейдегі банктер арқылы жүзеге асырылады.</w:t>
      </w:r>
    </w:p>
    <w:p>
      <w:pPr>
        <w:spacing w:after="0"/>
        <w:ind w:left="0"/>
        <w:jc w:val="both"/>
      </w:pPr>
      <w:r>
        <w:rPr>
          <w:rFonts w:ascii="Times New Roman"/>
          <w:b w:val="false"/>
          <w:i w:val="false"/>
          <w:color w:val="000000"/>
          <w:sz w:val="28"/>
        </w:rPr>
        <w:t>
      Порталға көрсетілетін қызметті алушының "жеке кабинетіне" лицензиялық алымның төленгені туралы электрондық чек жіберіледі. Төлем туралы ақпарат көрсетілетін қызметтерге төлем жасау тарихында сақталады.</w:t>
      </w:r>
    </w:p>
    <w:bookmarkStart w:name="z40" w:id="19"/>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немесе көрсетілетін қызметті беруші белгілеген жұмыс уақыты кестесіне сәйкес жүзеге асырылады).</w:t>
      </w:r>
    </w:p>
    <w:bookmarkEnd w:id="19"/>
    <w:bookmarkStart w:name="z22" w:id="20"/>
    <w:p>
      <w:pPr>
        <w:spacing w:after="0"/>
        <w:ind w:left="0"/>
        <w:jc w:val="both"/>
      </w:pPr>
      <w:r>
        <w:rPr>
          <w:rFonts w:ascii="Times New Roman"/>
          <w:b w:val="false"/>
          <w:i w:val="false"/>
          <w:color w:val="000000"/>
          <w:sz w:val="28"/>
        </w:rPr>
        <w:t>
      9. Порталда мемлекеттiк қызметті көрсетуге қажеттi құжаттар тiзбесi:</w:t>
      </w:r>
    </w:p>
    <w:bookmarkEnd w:id="20"/>
    <w:p>
      <w:pPr>
        <w:spacing w:after="0"/>
        <w:ind w:left="0"/>
        <w:jc w:val="both"/>
      </w:pPr>
      <w:r>
        <w:rPr>
          <w:rFonts w:ascii="Times New Roman"/>
          <w:b w:val="false"/>
          <w:i w:val="false"/>
          <w:color w:val="000000"/>
          <w:sz w:val="28"/>
        </w:rPr>
        <w:t xml:space="preserve">
      1) лицензия алу үшiн: </w:t>
      </w:r>
    </w:p>
    <w:p>
      <w:pPr>
        <w:spacing w:after="0"/>
        <w:ind w:left="0"/>
        <w:jc w:val="both"/>
      </w:pPr>
      <w:r>
        <w:rPr>
          <w:rFonts w:ascii="Times New Roman"/>
          <w:b w:val="false"/>
          <w:i w:val="false"/>
          <w:color w:val="000000"/>
          <w:sz w:val="28"/>
        </w:rPr>
        <w:t xml:space="preserve">
      көрсетiлетiн қызметтi алушының электрондық цифрлық қолтаңбасымен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өсімдіктерді қорғау құралдарының (пестицидтердің) импортына лицензия беруге арналған өтiнiш;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өсімдіктерді қорғау құралдарының (пестицидтердің) импортына лицензия беруге арналған өтініштің электрондық көшірмесі;</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түрлерiмен айналысу құқығы үшiн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 реттік лицензияларға), сыртқы сауда шарты (келісімшарты) болмаған жағдайда – тараптардың ниетін растайтын өзге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ЭҮТШ арқылы тиісті мемлекеттiк ақпараттық жүйеден алу мүмкін емес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туралы, салық органында есепте тұрғаны немесе заңды тұлғаны мемлекеттік тіркеу (қайта тіркеу) туралы, ЭҮТШ арқылы төленген төлем туралы, пестицидтерді (улы химикаттарды) өндіруге (формуляциялауға), пестицидтерді (улы химикаттарды) өткізуге, пестицидтерді (улы химикаттарды) аэрозольдік немесе фумигациялық әдістермен қолдануға арналған лицензиялардың бар-жоғы туралы мәліметтерді көрсетiлетiн қызметтi берушi ЭҮТШ арқылы тиісті мемлекеттiк ақпараттық жүйелерден алады;</w:t>
      </w:r>
    </w:p>
    <w:p>
      <w:pPr>
        <w:spacing w:after="0"/>
        <w:ind w:left="0"/>
        <w:jc w:val="both"/>
      </w:pPr>
      <w:r>
        <w:rPr>
          <w:rFonts w:ascii="Times New Roman"/>
          <w:b w:val="false"/>
          <w:i w:val="false"/>
          <w:color w:val="000000"/>
          <w:sz w:val="28"/>
        </w:rPr>
        <w:t>
      2) лицензия туралы мәліметтерді тиісті ақпараттық жүйелерден алу мүмкіндігі болмаған жағдайда лицензияның телнұсқасын алу үшiн:</w:t>
      </w:r>
    </w:p>
    <w:p>
      <w:pPr>
        <w:spacing w:after="0"/>
        <w:ind w:left="0"/>
        <w:jc w:val="both"/>
      </w:pPr>
      <w:r>
        <w:rPr>
          <w:rFonts w:ascii="Times New Roman"/>
          <w:b w:val="false"/>
          <w:i w:val="false"/>
          <w:color w:val="000000"/>
          <w:sz w:val="28"/>
        </w:rPr>
        <w:t>
      көрсетiлетiн қызметтi алушының ЭЦҚ куәландырылған электрондық құжат нысанындағы сұраным;</w:t>
      </w:r>
    </w:p>
    <w:p>
      <w:pPr>
        <w:spacing w:after="0"/>
        <w:ind w:left="0"/>
        <w:jc w:val="both"/>
      </w:pPr>
      <w:r>
        <w:rPr>
          <w:rFonts w:ascii="Times New Roman"/>
          <w:b w:val="false"/>
          <w:i w:val="false"/>
          <w:color w:val="000000"/>
          <w:sz w:val="28"/>
        </w:rPr>
        <w:t>
      ЭҮТШ арқылы төленетін төлемді қоспағанда, бюджетке лицензиялық алымның төленгенiн растайтын құжаттың электрондық көшiрмесi;</w:t>
      </w:r>
    </w:p>
    <w:p>
      <w:pPr>
        <w:spacing w:after="0"/>
        <w:ind w:left="0"/>
        <w:jc w:val="both"/>
      </w:pPr>
      <w:r>
        <w:rPr>
          <w:rFonts w:ascii="Times New Roman"/>
          <w:b w:val="false"/>
          <w:i w:val="false"/>
          <w:color w:val="000000"/>
          <w:sz w:val="28"/>
        </w:rPr>
        <w:t>
      жеке тұлғаның жеке басын куәландыратын құжат туралы, салық органында есепте тұрғаны немесе заңды тұлғаны мемлекеттік тіркеу (қайта тіркеу) туралы, ЭҮТШ арқылы төленген төлем туралы, пестицидтерді (улы химикаттарды) өндіруге (формуляциялауға), пестицидтерді (улы химикаттарды) өткізуге, пестицидтерді (улы химикаттарды) аэрозольдік немесе фумигациялық әдістермен қолдануға арналған лицензиялардың бар-жоғы туралы мәліметтерді көрсетiлетiн қызметтi берушi ЭҮТШ арқылы тиісті мемлекеттiк ақпараттық жүйелерден алады;</w:t>
      </w:r>
    </w:p>
    <w:p>
      <w:pPr>
        <w:spacing w:after="0"/>
        <w:ind w:left="0"/>
        <w:jc w:val="both"/>
      </w:pPr>
      <w:r>
        <w:rPr>
          <w:rFonts w:ascii="Times New Roman"/>
          <w:b w:val="false"/>
          <w:i w:val="false"/>
          <w:color w:val="000000"/>
          <w:sz w:val="28"/>
        </w:rPr>
        <w:t>
      3) лицензияны және (немесе) лицензияға қосымшаны қайта ресiмдеу үшiн: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жеке немесе заңды тұлғаның көрсетілетін қызметті алушының ЭЦҚ-сымен куәландырылған электрондық құжат нысанындағы өсімдіктерді қорғау құралдарының (пестицидтердің) импортына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туралы, салық органында есепте тұрғаны немесе заңды тұлғаны мемлекеттік тіркеу (қайта тіркеу) туралы, ЭҮТШ арқылы төленген төлем туралы пестицидтерді (улы химикаттарды) өндіруге (формуляциялауға), пестицидтерді (улы химикаттарды) өткізуге, пестицидтерді (улы химикаттарды) аэрозольдік немесе фумигациялық әдістермен қолдануға арналған лицензиялардың бар-жоғы туралы мәліметтерді көрсетiлетiн қызметтi берушi ЭҮТШ арқылы тиісті мемлекеттiк ақпараттық жүйелерден алады;</w:t>
      </w:r>
    </w:p>
    <w:p>
      <w:pPr>
        <w:spacing w:after="0"/>
        <w:ind w:left="0"/>
        <w:jc w:val="both"/>
      </w:pPr>
      <w:r>
        <w:rPr>
          <w:rFonts w:ascii="Times New Roman"/>
          <w:b w:val="false"/>
          <w:i w:val="false"/>
          <w:color w:val="000000"/>
          <w:sz w:val="28"/>
        </w:rPr>
        <w:t>
      Өсімдіктерді қорғау құралдарының (пестицидтердің) импортына лицензия алған көрсетілген қызметті алушылар лицензияның қолданылу мерзімі өткеннен кейін күнтізбелік он бес күн ішінде көрсетілетін қызметті берушіге лицензияның орындалуы туралы ақпарат беруге міндетті.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кабинетiнде" мемлекеттiк қызметтi көрсету нәтижелерiн алу күнiн көрсете отырып, мемлекеттiк қызметтi көрсетуге арналған сұранымның қабылданғаны туралы мәртебе көрсетіледі.</w:t>
      </w:r>
    </w:p>
    <w:bookmarkStart w:name="z23" w:id="21"/>
    <w:p>
      <w:pPr>
        <w:spacing w:after="0"/>
        <w:ind w:left="0"/>
        <w:jc w:val="both"/>
      </w:pPr>
      <w:r>
        <w:rPr>
          <w:rFonts w:ascii="Times New Roman"/>
          <w:b w:val="false"/>
          <w:i w:val="false"/>
          <w:color w:val="000000"/>
          <w:sz w:val="28"/>
        </w:rPr>
        <w:t>
      10. Мемлекеттiк қызметті көрсетуден бас тартуға мыналар негіз болып табылады:</w:t>
      </w:r>
    </w:p>
    <w:bookmarkEnd w:id="21"/>
    <w:p>
      <w:pPr>
        <w:spacing w:after="0"/>
        <w:ind w:left="0"/>
        <w:jc w:val="both"/>
      </w:pPr>
      <w:r>
        <w:rPr>
          <w:rFonts w:ascii="Times New Roman"/>
          <w:b w:val="false"/>
          <w:i w:val="false"/>
          <w:color w:val="000000"/>
          <w:sz w:val="28"/>
        </w:rPr>
        <w:t>
      1) жеке немесе заңды тұлғалардың осы санаты үшін қызмет түрімен айналысуға Қазақстан Республикасының заңдарында тыйым салынуы;</w:t>
      </w:r>
    </w:p>
    <w:p>
      <w:pPr>
        <w:spacing w:after="0"/>
        <w:ind w:left="0"/>
        <w:jc w:val="both"/>
      </w:pPr>
      <w:r>
        <w:rPr>
          <w:rFonts w:ascii="Times New Roman"/>
          <w:b w:val="false"/>
          <w:i w:val="false"/>
          <w:color w:val="000000"/>
          <w:sz w:val="28"/>
        </w:rPr>
        <w:t>
      2) лицензиялық алымның енгізілмеуі;</w:t>
      </w:r>
    </w:p>
    <w:p>
      <w:pPr>
        <w:spacing w:after="0"/>
        <w:ind w:left="0"/>
        <w:jc w:val="both"/>
      </w:pPr>
      <w:r>
        <w:rPr>
          <w:rFonts w:ascii="Times New Roman"/>
          <w:b w:val="false"/>
          <w:i w:val="false"/>
          <w:color w:val="000000"/>
          <w:sz w:val="28"/>
        </w:rPr>
        <w:t>
      3) көрсетілетін қызметті алушының біліктілік талаптарына сәйкес келмеуі;</w:t>
      </w:r>
    </w:p>
    <w:p>
      <w:pPr>
        <w:spacing w:after="0"/>
        <w:ind w:left="0"/>
        <w:jc w:val="both"/>
      </w:pPr>
      <w:r>
        <w:rPr>
          <w:rFonts w:ascii="Times New Roman"/>
          <w:b w:val="false"/>
          <w:i w:val="false"/>
          <w:color w:val="000000"/>
          <w:sz w:val="28"/>
        </w:rPr>
        <w:t>
      4) көрсетілетін қызметті алушының лицензия алу үшін ұсынған құжаттарында толық емес және дәйексіз мәліметтердің болуы;</w:t>
      </w:r>
    </w:p>
    <w:p>
      <w:pPr>
        <w:spacing w:after="0"/>
        <w:ind w:left="0"/>
        <w:jc w:val="both"/>
      </w:pPr>
      <w:r>
        <w:rPr>
          <w:rFonts w:ascii="Times New Roman"/>
          <w:b w:val="false"/>
          <w:i w:val="false"/>
          <w:color w:val="000000"/>
          <w:sz w:val="28"/>
        </w:rPr>
        <w:t>
      5) осы мемлекеттік көрсетілетін қызмет стандартының 9-тармағында көзделген талаптардың сақталмауы;</w:t>
      </w:r>
    </w:p>
    <w:p>
      <w:pPr>
        <w:spacing w:after="0"/>
        <w:ind w:left="0"/>
        <w:jc w:val="both"/>
      </w:pPr>
      <w:r>
        <w:rPr>
          <w:rFonts w:ascii="Times New Roman"/>
          <w:b w:val="false"/>
          <w:i w:val="false"/>
          <w:color w:val="000000"/>
          <w:sz w:val="28"/>
        </w:rPr>
        <w:t>
      6)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7) сот орындаушысының ұсынуы негізінде соттың көрсетілетін қызметті алушы-борышкерге лицензия беруге уақытша тыйым салуы;</w:t>
      </w:r>
    </w:p>
    <w:p>
      <w:pPr>
        <w:spacing w:after="0"/>
        <w:ind w:left="0"/>
        <w:jc w:val="both"/>
      </w:pPr>
      <w:r>
        <w:rPr>
          <w:rFonts w:ascii="Times New Roman"/>
          <w:b w:val="false"/>
          <w:i w:val="false"/>
          <w:color w:val="000000"/>
          <w:sz w:val="28"/>
        </w:rPr>
        <w:t>
      8) лицензияны беруге негіз болатын бір немесе бірнеше құжаттардың қолданысын тоқтату немесе тоқтата тұру;</w:t>
      </w:r>
    </w:p>
    <w:p>
      <w:pPr>
        <w:spacing w:after="0"/>
        <w:ind w:left="0"/>
        <w:jc w:val="both"/>
      </w:pPr>
      <w:r>
        <w:rPr>
          <w:rFonts w:ascii="Times New Roman"/>
          <w:b w:val="false"/>
          <w:i w:val="false"/>
          <w:color w:val="000000"/>
          <w:sz w:val="28"/>
        </w:rPr>
        <w:t>
      9) оны іске асыру үшін лицензиясы сұратылатын шартты (келісімшартты) орындау салдары болуы мүмкін мүше мемлекеттердің халықаралық міндеттемелерінің бұзылуы;</w:t>
      </w:r>
    </w:p>
    <w:p>
      <w:pPr>
        <w:spacing w:after="0"/>
        <w:ind w:left="0"/>
        <w:jc w:val="both"/>
      </w:pPr>
      <w:r>
        <w:rPr>
          <w:rFonts w:ascii="Times New Roman"/>
          <w:b w:val="false"/>
          <w:i w:val="false"/>
          <w:color w:val="000000"/>
          <w:sz w:val="28"/>
        </w:rPr>
        <w:t>
      10) көрсетілетін қызметті алушының лицензияны алу үшін ұсынған құжаттарының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11) Еуразиялық экономикалық комиссия актісімен көзделген өзге де негіздер.</w:t>
      </w:r>
    </w:p>
    <w:bookmarkStart w:name="z24" w:id="22"/>
    <w:p>
      <w:pPr>
        <w:spacing w:after="0"/>
        <w:ind w:left="0"/>
        <w:jc w:val="left"/>
      </w:pPr>
      <w:r>
        <w:rPr>
          <w:rFonts w:ascii="Times New Roman"/>
          <w:b/>
          <w:i w:val="false"/>
          <w:color w:val="000000"/>
        </w:rPr>
        <w:t xml:space="preserve"> 3-тарау. Орталық мемлекеттiк органдардың, сондай-ақ көрсетiлетiн қызметті берушiлердiң және (немесе) олардың лауазымды адамдарының мемлекеттік қызметтер көрсету мәселелері бойынша шешiмдерiне, әрекетiне (әрекетсiздiгiне) шағымдану тәртiбi</w:t>
      </w:r>
    </w:p>
    <w:bookmarkEnd w:id="22"/>
    <w:bookmarkStart w:name="z25" w:id="23"/>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w:t>
      </w:r>
    </w:p>
    <w:bookmarkEnd w:id="23"/>
    <w:p>
      <w:pPr>
        <w:spacing w:after="0"/>
        <w:ind w:left="0"/>
        <w:jc w:val="both"/>
      </w:pPr>
      <w:r>
        <w:rPr>
          <w:rFonts w:ascii="Times New Roman"/>
          <w:b w:val="false"/>
          <w:i w:val="false"/>
          <w:color w:val="000000"/>
          <w:sz w:val="28"/>
        </w:rPr>
        <w:t>
      шағым көрсетілетін қызметті беруші басшысының атына www.moa.gov.kz мекенжайы бойынша не Министрлік басшысының атына 010000, Нұр-Сұлтан қаласы, Кенесары көшесі, 36, № 702 кабинет мекенжайы бойынша беріледі, телефоны: 8 (7172) 55-57-86.</w:t>
      </w:r>
    </w:p>
    <w:p>
      <w:pPr>
        <w:spacing w:after="0"/>
        <w:ind w:left="0"/>
        <w:jc w:val="both"/>
      </w:pPr>
      <w:r>
        <w:rPr>
          <w:rFonts w:ascii="Times New Roman"/>
          <w:b w:val="false"/>
          <w:i w:val="false"/>
          <w:color w:val="000000"/>
          <w:sz w:val="28"/>
        </w:rPr>
        <w:t>
      Шағымда көрсетілетін қызметті алушы өзінің атын, әкесінің атын (бар болса), тегін, почталық мекенжайын, шығыс нөмірі мен күнін көрсетеді. Шағымға көрсетілетін қызметті алушының қолы қойылуы тиіс.</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Портал арқылы шағым жолдаған кезде көрсетілетін қызметті алушыға "жеке кабинетінен" өтініш туралы ақпарат қолжетімді болады, ол көрсетілетін қызметті берушінің арызды өңдеуі барысында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xml:space="preserve">
      Көрсетілетін қызметті берушіге немесе Министрлікке келіп түскен көрсетілетін қызметті алушының шағымы тіркелген күнінен бастап 5 (бес) жұмыс күні ішінде қаралуы тиіс. Шағымды қарау нәтижелері туралы уәжді жауап көрсетілетін қызметті алушыға почта байланысы арқылы жіберіледі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05.08.2019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көрсетiлетiн қызметтi алушы Қазақстан Республикасының заңнамасында көзделген тәртіппен сотқа жүгінеді.</w:t>
      </w:r>
    </w:p>
    <w:bookmarkEnd w:id="24"/>
    <w:bookmarkStart w:name="z26" w:id="25"/>
    <w:p>
      <w:pPr>
        <w:spacing w:after="0"/>
        <w:ind w:left="0"/>
        <w:jc w:val="left"/>
      </w:pPr>
      <w:r>
        <w:rPr>
          <w:rFonts w:ascii="Times New Roman"/>
          <w:b/>
          <w:i w:val="false"/>
          <w:color w:val="000000"/>
        </w:rPr>
        <w:t xml:space="preserve"> 4-тарау. Электрондық нысанда көрсетілетін мемлекеттік қызметті көрсету ерекшеліктері ескерілген өзге де талаптар</w:t>
      </w:r>
    </w:p>
    <w:bookmarkEnd w:id="25"/>
    <w:bookmarkStart w:name="z28" w:id="2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www.moa.gov.kz ресми интернет-ресурсында орналастырылған.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05.08.2019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электрондық нысанда мемлекеттік көрсетілетін қызметті алуға мүмкіндігі бар.</w:t>
      </w:r>
    </w:p>
    <w:bookmarkEnd w:id="27"/>
    <w:bookmarkStart w:name="z30" w:id="28"/>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bookmarkEnd w:id="28"/>
    <w:bookmarkStart w:name="z31" w:id="29"/>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www.moa.gov.kz интернет-ресурсында көрсетілген. Мемлекеттік қызметтер көрсету мәселелері жөніндегі бірыңғай байланыс орталығы: 1414.</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05.08.2019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33" w:id="30"/>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 беруге арналған өтініш</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9"/>
        <w:gridCol w:w="4352"/>
        <w:gridCol w:w="4929"/>
      </w:tblGrid>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КК.АА ЖЖЖЖ. -мен</w:t>
            </w:r>
            <w:r>
              <w:br/>
            </w:r>
            <w:r>
              <w:rPr>
                <w:rFonts w:ascii="Times New Roman"/>
                <w:b w:val="false"/>
                <w:i w:val="false"/>
                <w:color w:val="000000"/>
                <w:sz w:val="20"/>
              </w:rPr>
              <w:t>
КК.АА ЖЖЖЖ аралығында</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 ____ жылғы ____ № ___</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Жіберілетін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 СЭҚ ТН бойынша өсімдіктерді қорғау құралдарының (пестицидтердің)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r>
              <w:br/>
            </w:r>
            <w:r>
              <w:rPr>
                <w:rFonts w:ascii="Times New Roman"/>
                <w:b w:val="false"/>
                <w:i w:val="false"/>
                <w:color w:val="000000"/>
                <w:sz w:val="20"/>
              </w:rPr>
              <w:t xml:space="preserve">
аты, әкесінің аты (бар болса), тегі </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Қолы және мөрі. Күні</w:t>
            </w:r>
          </w:p>
        </w:tc>
      </w:tr>
    </w:tbl>
    <w:bookmarkStart w:name="z34" w:id="31"/>
    <w:p>
      <w:pPr>
        <w:spacing w:after="0"/>
        <w:ind w:left="0"/>
        <w:jc w:val="left"/>
      </w:pPr>
      <w:r>
        <w:rPr>
          <w:rFonts w:ascii="Times New Roman"/>
          <w:b/>
          <w:i w:val="false"/>
          <w:color w:val="000000"/>
        </w:rPr>
        <w:t xml:space="preserve"> Өсімдіктерді қорғау құралдарының (пестицидтердің) импортына лицензия беруге арналған өтінішке қосымша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4568"/>
        <w:gridCol w:w="3114"/>
        <w:gridCol w:w="3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____ № ____өтінішке қосымша</w:t>
            </w: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сипаттамасы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r>
              <w:br/>
            </w:r>
            <w:r>
              <w:rPr>
                <w:rFonts w:ascii="Times New Roman"/>
                <w:b w:val="false"/>
                <w:i w:val="false"/>
                <w:color w:val="000000"/>
                <w:sz w:val="20"/>
              </w:rPr>
              <w:t>
аты, әкесінің аты (бар болса), тегі</w:t>
            </w:r>
            <w:r>
              <w:br/>
            </w:r>
            <w:r>
              <w:rPr>
                <w:rFonts w:ascii="Times New Roman"/>
                <w:b w:val="false"/>
                <w:i w:val="false"/>
                <w:color w:val="000000"/>
                <w:sz w:val="20"/>
              </w:rPr>
              <w:t>
Лауазымы</w:t>
            </w:r>
            <w:r>
              <w:br/>
            </w:r>
            <w:r>
              <w:rPr>
                <w:rFonts w:ascii="Times New Roman"/>
                <w:b w:val="false"/>
                <w:i w:val="false"/>
                <w:color w:val="000000"/>
                <w:sz w:val="20"/>
              </w:rPr>
              <w:t>
Қолы және мөрі.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36" w:id="32"/>
    <w:p>
      <w:pPr>
        <w:spacing w:after="0"/>
        <w:ind w:left="0"/>
        <w:jc w:val="left"/>
      </w:pPr>
      <w:r>
        <w:rPr>
          <w:rFonts w:ascii="Times New Roman"/>
          <w:b/>
          <w:i w:val="false"/>
          <w:color w:val="000000"/>
        </w:rPr>
        <w:t xml:space="preserve"> Біліктілік талаптарына сәйкестігі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319"/>
        <w:gridCol w:w="4972"/>
        <w:gridCol w:w="674"/>
        <w:gridCol w:w="366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Еуразиялық экономикалық комиссия Алқасының тиісті шешімімен бекітілген өсімдіктерді қорғау құралдарының (пестицидтердің) импортына лицензия беруге арналған өтінішті ресімдеу және мұндай лицензияны ресімдеу туралы нұсқаулыққа сәйкес толтырылған және ресімделген лицензия беру туралы өтініш</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электрондық көшірмесі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көшірмесі, ал сыртқы сауда шарты (келісімшарты) болмаған жағдайда тараптардың ниеттерін растайтын өзге құжаттың көшірмесі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есепте тұрғаны туралы немесе мемлекеттік тіркеу туралы құжаттың (мәліметтердің) болуы</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қызмет түрін жүзеге асыруға арналған рұқсаттың болуы</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w:t>
            </w:r>
            <w:r>
              <w:br/>
            </w:r>
            <w:r>
              <w:rPr>
                <w:rFonts w:ascii="Times New Roman"/>
                <w:b w:val="false"/>
                <w:i w:val="false"/>
                <w:color w:val="000000"/>
                <w:sz w:val="20"/>
              </w:rPr>
              <w:t>
(бар болса)</w:t>
            </w:r>
          </w:p>
        </w:tc>
        <w:tc>
          <w:tcPr>
            <w:tcW w:w="4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мерзімі</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кіші қызмет түрінің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қолданысының ерекше шарттары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пестицидтердің көлемін қолдануға арналған ауыл шаруашылығы алқаптарының</w:t>
            </w:r>
            <w:r>
              <w:br/>
            </w:r>
            <w:r>
              <w:rPr>
                <w:rFonts w:ascii="Times New Roman"/>
                <w:b w:val="false"/>
                <w:i w:val="false"/>
                <w:color w:val="000000"/>
                <w:sz w:val="20"/>
              </w:rPr>
              <w:t>
бар-жоғы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алқаптарына құқық белгілейтін құжаттардың көшірмелері және ауыл шаруашылығы алқаптарын химиялық өңдеуге қажетті пестицидтер мөлшерінің есептемесі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пестицидтердіөткізу үшін емес, меншік немесе жер пайдалану құқығында оған тиесілі ауыл шаруашылығы алқаптарында қолдану үшін әкелген жағдайда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дистрибьюторлық туралы ақпараттың бар-жоғы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тіркеуші фирма мен дистрибьютор компанияның арасындағы лицензиялық келісімнің көшірмесі немесе пестицидтерді тіркеуші фирмадан сатушының ресми дистрибьюторлығы туралы растау хаты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пестицидті тіркеушінің дистрибьюторкомпаниясынан әкелінген жағдайда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өндіруші зауыт ауысқан жағдайда</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Өсімдіктерді қорғау саласындағы уәкілетті орган бекіткен қағидаларға сәйкес жаңа өндіруші зауыт көрсетілген пестицидтің тіркеу куәлігінің көшірмесін қоса бере отырып, әкелінетін тіркелген пестицид өндірілетін өндіруші зауытты ауыстыру туралы пестицидті тіркеуші фирманың хабарлама-хатының түпнұсқасы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өндіруші зауыт ауысқан кезде</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пестицидтердің және пайдаланылған пестицидтердің ыдысын кәдеге жаратуға, жоюға арналған кәсіпорынмен жасалған шарттың болуы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пестицидтерді және пайдаланылған пестицидтердің ыдысын кәдеге жаратуға, жоюға арналған кәсіпорынмен жасалған шарттың көшірмесі. Бұл ретте келісімшарттарда (шарттарда) пестицидтерді тұтынушыларға одан әрі өткізу кезінде пайдаланылған пестицидтердің ыдысын тұтынушылардың кәсіпорынға міндетті түрде қайтаруы көзделуі керек</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келісімшартында (шартта) жарамсыз пестицидтердi немесе олардың ыдысын қайтару тәртібі көрсетілген тармақтың болуы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пестицидтердi немесе олардың ыдысын экспорттаушыға қайтару тәртібі көрсетілген сыртқы сауда келісімшартының (шарттың) көшірмесі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тауарды қабылдау пунктіне дейін (УСҚ, кеден қоймасы, бекет және т.б.) жеткізу процесінде жарамсыз пестицидтердi немесе олардың ыдысын қайтаруы мақсатында.</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паспортының болуы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қауіпсіздігі паспортының көшірмесі</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_________ сағат 00:00 қол қойды және жіберді:</w:t>
      </w:r>
    </w:p>
    <w:p>
      <w:pPr>
        <w:spacing w:after="0"/>
        <w:ind w:left="0"/>
        <w:jc w:val="both"/>
      </w:pPr>
      <w:r>
        <w:rPr>
          <w:rFonts w:ascii="Times New Roman"/>
          <w:b w:val="false"/>
          <w:i w:val="false"/>
          <w:color w:val="000000"/>
          <w:sz w:val="28"/>
        </w:rPr>
        <w:t xml:space="preserve">
      ЭЦҚ -дан алынған деректер </w:t>
      </w:r>
    </w:p>
    <w:p>
      <w:pPr>
        <w:spacing w:after="0"/>
        <w:ind w:left="0"/>
        <w:jc w:val="both"/>
      </w:pPr>
      <w:r>
        <w:rPr>
          <w:rFonts w:ascii="Times New Roman"/>
          <w:b w:val="false"/>
          <w:i w:val="false"/>
          <w:color w:val="000000"/>
          <w:sz w:val="28"/>
        </w:rPr>
        <w:t xml:space="preserve">
      ЭЦҚ қойылған күні және уақыты </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Көрсетілетін қызметті алушының уәкілетті адамы 20__ жылғы "__" _________ 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*құжаттарды "электрондық үкіметтің" www.egov.kz веб-порталы арқылы немесе "Е-лицензиялау" www.elicense.kz веб-порталы арқылы берген кезде құжаттар көрсетілетін қызметті алушының электрондық цифрлық қолтаңбасымен куәландырылған құжаттардың электрондық көшірмесі түрінде ұсынылады;</w:t>
      </w:r>
    </w:p>
    <w:p>
      <w:pPr>
        <w:spacing w:after="0"/>
        <w:ind w:left="0"/>
        <w:jc w:val="both"/>
      </w:pPr>
      <w:r>
        <w:rPr>
          <w:rFonts w:ascii="Times New Roman"/>
          <w:b w:val="false"/>
          <w:i w:val="false"/>
          <w:color w:val="000000"/>
          <w:sz w:val="28"/>
        </w:rPr>
        <w:t>
      **электрондық түрде мәлімет нысанында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құралдарының (пестицидтерді)</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1-нысан</w:t>
            </w:r>
          </w:p>
        </w:tc>
      </w:tr>
    </w:tbl>
    <w:bookmarkStart w:name="z38" w:id="33"/>
    <w:p>
      <w:pPr>
        <w:spacing w:after="0"/>
        <w:ind w:left="0"/>
        <w:jc w:val="left"/>
      </w:pPr>
      <w:r>
        <w:rPr>
          <w:rFonts w:ascii="Times New Roman"/>
          <w:b/>
          <w:i w:val="false"/>
          <w:color w:val="000000"/>
        </w:rPr>
        <w:t xml:space="preserve"> Заңды тұлғаның өсімдіктерді қорғау құралдарының (пестицидтердің) импортына лицензияны және (немесе) лицензияға қосымшаны қайта ресімдеуге арналған өтініші</w:t>
      </w:r>
    </w:p>
    <w:bookmarkEnd w:id="33"/>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xml:space="preserve">
      (лицензиярдың толық атауы) (кімнен)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орналасқан жері, бизнес сәйкестендіру </w:t>
      </w:r>
    </w:p>
    <w:p>
      <w:pPr>
        <w:spacing w:after="0"/>
        <w:ind w:left="0"/>
        <w:jc w:val="both"/>
      </w:pPr>
      <w:r>
        <w:rPr>
          <w:rFonts w:ascii="Times New Roman"/>
          <w:b w:val="false"/>
          <w:i w:val="false"/>
          <w:color w:val="000000"/>
          <w:sz w:val="28"/>
        </w:rPr>
        <w:t xml:space="preserve">
      нөмірі (оның ішінде шетелдік заңды тұлғаның),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тұлғаның </w:t>
      </w:r>
    </w:p>
    <w:p>
      <w:pPr>
        <w:spacing w:after="0"/>
        <w:ind w:left="0"/>
        <w:jc w:val="both"/>
      </w:pPr>
      <w:r>
        <w:rPr>
          <w:rFonts w:ascii="Times New Roman"/>
          <w:b w:val="false"/>
          <w:i w:val="false"/>
          <w:color w:val="000000"/>
          <w:sz w:val="28"/>
        </w:rPr>
        <w:t xml:space="preserve">
      филиалы немесе өкілдігінің 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(қызмет түрiнің және (немесе) қызметтің кiшi түрiнің толық атауы) </w:t>
      </w:r>
    </w:p>
    <w:p>
      <w:pPr>
        <w:spacing w:after="0"/>
        <w:ind w:left="0"/>
        <w:jc w:val="both"/>
      </w:pPr>
      <w:r>
        <w:rPr>
          <w:rFonts w:ascii="Times New Roman"/>
          <w:b w:val="false"/>
          <w:i w:val="false"/>
          <w:color w:val="000000"/>
          <w:sz w:val="28"/>
        </w:rPr>
        <w:t xml:space="preserve">
      __________________________________________________ жүзеге асыруға арналған </w:t>
      </w:r>
    </w:p>
    <w:p>
      <w:pPr>
        <w:spacing w:after="0"/>
        <w:ind w:left="0"/>
        <w:jc w:val="both"/>
      </w:pPr>
      <w:r>
        <w:rPr>
          <w:rFonts w:ascii="Times New Roman"/>
          <w:b w:val="false"/>
          <w:i w:val="false"/>
          <w:color w:val="000000"/>
          <w:sz w:val="28"/>
        </w:rPr>
        <w:t xml:space="preserve">
      20___ жылғы "___ " _________ берілген №__________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w:t>
      </w:r>
    </w:p>
    <w:p>
      <w:pPr>
        <w:spacing w:after="0"/>
        <w:ind w:left="0"/>
        <w:jc w:val="both"/>
      </w:pPr>
      <w:r>
        <w:rPr>
          <w:rFonts w:ascii="Times New Roman"/>
          <w:b w:val="false"/>
          <w:i w:val="false"/>
          <w:color w:val="000000"/>
          <w:sz w:val="28"/>
        </w:rPr>
        <w:t>
      қосымшаны берген лицензиярдың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w:t>
      </w:r>
    </w:p>
    <w:p>
      <w:pPr>
        <w:spacing w:after="0"/>
        <w:ind w:left="0"/>
        <w:jc w:val="both"/>
      </w:pPr>
      <w:r>
        <w:rPr>
          <w:rFonts w:ascii="Times New Roman"/>
          <w:b w:val="false"/>
          <w:i w:val="false"/>
          <w:color w:val="000000"/>
          <w:sz w:val="28"/>
        </w:rPr>
        <w:t xml:space="preserve">
      (керегінің астын сызу) төмендегі негіздер бойынша (тиісті ұяшықта Х көрсетіңіз) </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xml:space="preserve">
      1) "Рұқсаттар және хабарламалар туралы" 2014 жылғы 16 мамырдағы Қазақстан Республикасы Заңының (бұдан әрі – Заң) 34-бабында айқындалған тәртіпке сәйкес заңды тұлға-лицензиаттың (тиісті ұяшықта Х көрсетіңіз): </w:t>
      </w:r>
    </w:p>
    <w:p>
      <w:pPr>
        <w:spacing w:after="0"/>
        <w:ind w:left="0"/>
        <w:jc w:val="both"/>
      </w:pPr>
      <w:r>
        <w:rPr>
          <w:rFonts w:ascii="Times New Roman"/>
          <w:b w:val="false"/>
          <w:i w:val="false"/>
          <w:color w:val="000000"/>
          <w:sz w:val="28"/>
        </w:rPr>
        <w:t xml:space="preserve">
      бірігу _______________ </w:t>
      </w:r>
    </w:p>
    <w:p>
      <w:pPr>
        <w:spacing w:after="0"/>
        <w:ind w:left="0"/>
        <w:jc w:val="both"/>
      </w:pPr>
      <w:r>
        <w:rPr>
          <w:rFonts w:ascii="Times New Roman"/>
          <w:b w:val="false"/>
          <w:i w:val="false"/>
          <w:color w:val="000000"/>
          <w:sz w:val="28"/>
        </w:rPr>
        <w:t xml:space="preserve">
      қайта құру ___________ </w:t>
      </w:r>
    </w:p>
    <w:p>
      <w:pPr>
        <w:spacing w:after="0"/>
        <w:ind w:left="0"/>
        <w:jc w:val="both"/>
      </w:pPr>
      <w:r>
        <w:rPr>
          <w:rFonts w:ascii="Times New Roman"/>
          <w:b w:val="false"/>
          <w:i w:val="false"/>
          <w:color w:val="000000"/>
          <w:sz w:val="28"/>
        </w:rPr>
        <w:t xml:space="preserve">
      қосылу ______________ </w:t>
      </w:r>
    </w:p>
    <w:p>
      <w:pPr>
        <w:spacing w:after="0"/>
        <w:ind w:left="0"/>
        <w:jc w:val="both"/>
      </w:pPr>
      <w:r>
        <w:rPr>
          <w:rFonts w:ascii="Times New Roman"/>
          <w:b w:val="false"/>
          <w:i w:val="false"/>
          <w:color w:val="000000"/>
          <w:sz w:val="28"/>
        </w:rPr>
        <w:t xml:space="preserve">
      бөліп шығару ________ </w:t>
      </w:r>
    </w:p>
    <w:p>
      <w:pPr>
        <w:spacing w:after="0"/>
        <w:ind w:left="0"/>
        <w:jc w:val="both"/>
      </w:pPr>
      <w:r>
        <w:rPr>
          <w:rFonts w:ascii="Times New Roman"/>
          <w:b w:val="false"/>
          <w:i w:val="false"/>
          <w:color w:val="000000"/>
          <w:sz w:val="28"/>
        </w:rPr>
        <w:t>
      бөліну _____________ жолымен қайта ұйымдастырылуы</w:t>
      </w:r>
    </w:p>
    <w:p>
      <w:pPr>
        <w:spacing w:after="0"/>
        <w:ind w:left="0"/>
        <w:jc w:val="both"/>
      </w:pPr>
      <w:r>
        <w:rPr>
          <w:rFonts w:ascii="Times New Roman"/>
          <w:b w:val="false"/>
          <w:i w:val="false"/>
          <w:color w:val="000000"/>
          <w:sz w:val="28"/>
        </w:rPr>
        <w:t xml:space="preserve">
      2) заңды тұлға-лицензиат атауының өзгеруі _______________________ </w:t>
      </w:r>
    </w:p>
    <w:p>
      <w:pPr>
        <w:spacing w:after="0"/>
        <w:ind w:left="0"/>
        <w:jc w:val="both"/>
      </w:pPr>
      <w:r>
        <w:rPr>
          <w:rFonts w:ascii="Times New Roman"/>
          <w:b w:val="false"/>
          <w:i w:val="false"/>
          <w:color w:val="000000"/>
          <w:sz w:val="28"/>
        </w:rPr>
        <w:t xml:space="preserve">
      3) заңды тұлға-лицензиаттың орналасқан жерінің өзгеруі __________ </w:t>
      </w:r>
    </w:p>
    <w:p>
      <w:pPr>
        <w:spacing w:after="0"/>
        <w:ind w:left="0"/>
        <w:jc w:val="both"/>
      </w:pPr>
      <w:r>
        <w:rPr>
          <w:rFonts w:ascii="Times New Roman"/>
          <w:b w:val="false"/>
          <w:i w:val="false"/>
          <w:color w:val="000000"/>
          <w:sz w:val="28"/>
        </w:rPr>
        <w:t xml:space="preserve">
      4) егер, лицензияның иеліктен шығарылуы Заңға 1-қосымшада көзделсе, лицензиаттың үшінші тұлғалардың пайдасына объектімен бірге "объектілерге берілетін рұқсаттар" сыныбы бойынша берілген лицензияны иеліктен шығаруы _____________________________________________________________________ </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 мекенжайының өзгеруі _______________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7) қызмет түрі атауының өзгеруі __________________________________________ </w:t>
      </w:r>
    </w:p>
    <w:p>
      <w:pPr>
        <w:spacing w:after="0"/>
        <w:ind w:left="0"/>
        <w:jc w:val="both"/>
      </w:pPr>
      <w:r>
        <w:rPr>
          <w:rFonts w:ascii="Times New Roman"/>
          <w:b w:val="false"/>
          <w:i w:val="false"/>
          <w:color w:val="000000"/>
          <w:sz w:val="28"/>
        </w:rPr>
        <w:t xml:space="preserve">
      8) қызметтің кіші түрі атауының өзгеруі ____________________________________ </w:t>
      </w:r>
    </w:p>
    <w:p>
      <w:pPr>
        <w:spacing w:after="0"/>
        <w:ind w:left="0"/>
        <w:jc w:val="both"/>
      </w:pPr>
      <w:r>
        <w:rPr>
          <w:rFonts w:ascii="Times New Roman"/>
          <w:b w:val="false"/>
          <w:i w:val="false"/>
          <w:color w:val="000000"/>
          <w:sz w:val="28"/>
        </w:rPr>
        <w:t xml:space="preserve">
      Заңды тұлғаның мекенжайы _____________________________________________ </w:t>
      </w:r>
    </w:p>
    <w:p>
      <w:pPr>
        <w:spacing w:after="0"/>
        <w:ind w:left="0"/>
        <w:jc w:val="both"/>
      </w:pPr>
      <w:r>
        <w:rPr>
          <w:rFonts w:ascii="Times New Roman"/>
          <w:b w:val="false"/>
          <w:i w:val="false"/>
          <w:color w:val="000000"/>
          <w:sz w:val="28"/>
        </w:rPr>
        <w:t xml:space="preserve">
                        (ел – шетелдік заңды тұлға үшін, почталық индексі, </w:t>
      </w:r>
    </w:p>
    <w:p>
      <w:pPr>
        <w:spacing w:after="0"/>
        <w:ind w:left="0"/>
        <w:jc w:val="both"/>
      </w:pPr>
      <w:r>
        <w:rPr>
          <w:rFonts w:ascii="Times New Roman"/>
          <w:b w:val="false"/>
          <w:i w:val="false"/>
          <w:color w:val="000000"/>
          <w:sz w:val="28"/>
        </w:rPr>
        <w:t xml:space="preserve">
                        облыс, қала, аудан, елді мекен, көше атауы, үйдің/ </w:t>
      </w:r>
    </w:p>
    <w:p>
      <w:pPr>
        <w:spacing w:after="0"/>
        <w:ind w:left="0"/>
        <w:jc w:val="both"/>
      </w:pPr>
      <w:r>
        <w:rPr>
          <w:rFonts w:ascii="Times New Roman"/>
          <w:b w:val="false"/>
          <w:i w:val="false"/>
          <w:color w:val="000000"/>
          <w:sz w:val="28"/>
        </w:rPr>
        <w:t xml:space="preserve">
                        ғимараттың (стационарлық үй-жайдың)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мекенжайы 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 (стационарлық үй-жайдың) нөмірі)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Басшы ________________ _________________________________________________ (қолы) (аты, әкесінің аты (бар болса), тегі)</w:t>
      </w:r>
    </w:p>
    <w:p>
      <w:pPr>
        <w:spacing w:after="0"/>
        <w:ind w:left="0"/>
        <w:jc w:val="both"/>
      </w:pPr>
      <w:r>
        <w:rPr>
          <w:rFonts w:ascii="Times New Roman"/>
          <w:b w:val="false"/>
          <w:i w:val="false"/>
          <w:color w:val="000000"/>
          <w:sz w:val="28"/>
        </w:rPr>
        <w:t>
      Мөр (бар болса) орны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2-нысан </w:t>
            </w:r>
          </w:p>
        </w:tc>
      </w:tr>
    </w:tbl>
    <w:bookmarkStart w:name="z39" w:id="34"/>
    <w:p>
      <w:pPr>
        <w:spacing w:after="0"/>
        <w:ind w:left="0"/>
        <w:jc w:val="left"/>
      </w:pPr>
      <w:r>
        <w:rPr>
          <w:rFonts w:ascii="Times New Roman"/>
          <w:b/>
          <w:i w:val="false"/>
          <w:color w:val="000000"/>
        </w:rPr>
        <w:t xml:space="preserve"> Жеке тұлғаның өсімдіктерді қорғау құралдарының (пестицидтердің) импортына лицензияны және (немесе) лицензияға қосымшаны ресімдеуге арналған өтініші</w:t>
      </w:r>
    </w:p>
    <w:bookmarkEnd w:id="34"/>
    <w:p>
      <w:pPr>
        <w:spacing w:after="0"/>
        <w:ind w:left="0"/>
        <w:jc w:val="both"/>
      </w:pPr>
      <w:r>
        <w:rPr>
          <w:rFonts w:ascii="Times New Roman"/>
          <w:b w:val="false"/>
          <w:i w:val="false"/>
          <w:color w:val="000000"/>
          <w:sz w:val="28"/>
        </w:rPr>
        <w:t xml:space="preserve">
      (кімге) 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(кімнен)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әкесiнiң аты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толық атауы)</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жүзеге асыруға арналған </w:t>
      </w:r>
    </w:p>
    <w:p>
      <w:pPr>
        <w:spacing w:after="0"/>
        <w:ind w:left="0"/>
        <w:jc w:val="both"/>
      </w:pPr>
      <w:r>
        <w:rPr>
          <w:rFonts w:ascii="Times New Roman"/>
          <w:b w:val="false"/>
          <w:i w:val="false"/>
          <w:color w:val="000000"/>
          <w:sz w:val="28"/>
        </w:rPr>
        <w:t xml:space="preserve">
      20___ жылғы "___ " _________ берілген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қосымшалардың нөмірі(лері), берілген күні, </w:t>
      </w:r>
    </w:p>
    <w:p>
      <w:pPr>
        <w:spacing w:after="0"/>
        <w:ind w:left="0"/>
        <w:jc w:val="both"/>
      </w:pPr>
      <w:r>
        <w:rPr>
          <w:rFonts w:ascii="Times New Roman"/>
          <w:b w:val="false"/>
          <w:i w:val="false"/>
          <w:color w:val="000000"/>
          <w:sz w:val="28"/>
        </w:rPr>
        <w:t>
      лицензияны және (немесе) лицензияға қосымшаны берген лицензиярдың атауы)</w:t>
      </w:r>
    </w:p>
    <w:p>
      <w:pPr>
        <w:spacing w:after="0"/>
        <w:ind w:left="0"/>
        <w:jc w:val="both"/>
      </w:pPr>
      <w:r>
        <w:rPr>
          <w:rFonts w:ascii="Times New Roman"/>
          <w:b w:val="false"/>
          <w:i w:val="false"/>
          <w:color w:val="000000"/>
          <w:sz w:val="28"/>
        </w:rPr>
        <w:t>
      лицензияны және (немесе) лицензияға қосымшаны(ларды) (керегінің астын сызу)</w:t>
      </w:r>
    </w:p>
    <w:p>
      <w:pPr>
        <w:spacing w:after="0"/>
        <w:ind w:left="0"/>
        <w:jc w:val="both"/>
      </w:pPr>
      <w:r>
        <w:rPr>
          <w:rFonts w:ascii="Times New Roman"/>
          <w:b w:val="false"/>
          <w:i w:val="false"/>
          <w:color w:val="000000"/>
          <w:sz w:val="28"/>
        </w:rPr>
        <w:t>
      төмендегі негіздер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xml:space="preserve">
      1) жеке тұлға-лицензиат атының, әкесінің атының (бар болса), тегінің өзгеруі _____ </w:t>
      </w:r>
    </w:p>
    <w:p>
      <w:pPr>
        <w:spacing w:after="0"/>
        <w:ind w:left="0"/>
        <w:jc w:val="both"/>
      </w:pPr>
      <w:r>
        <w:rPr>
          <w:rFonts w:ascii="Times New Roman"/>
          <w:b w:val="false"/>
          <w:i w:val="false"/>
          <w:color w:val="000000"/>
          <w:sz w:val="28"/>
        </w:rPr>
        <w:t xml:space="preserve">
      2) дара кәсіпкер-лицензиаттың қайта тіркелуі, атауының өзгеруі_________________ </w:t>
      </w:r>
    </w:p>
    <w:p>
      <w:pPr>
        <w:spacing w:after="0"/>
        <w:ind w:left="0"/>
        <w:jc w:val="both"/>
      </w:pPr>
      <w:r>
        <w:rPr>
          <w:rFonts w:ascii="Times New Roman"/>
          <w:b w:val="false"/>
          <w:i w:val="false"/>
          <w:color w:val="000000"/>
          <w:sz w:val="28"/>
        </w:rPr>
        <w:t xml:space="preserve">
      3) дара кәсіпкер-лицензиаттың қайта тіркелуі, заңды мекенжайының өзгеруі _____ </w:t>
      </w:r>
    </w:p>
    <w:p>
      <w:pPr>
        <w:spacing w:after="0"/>
        <w:ind w:left="0"/>
        <w:jc w:val="both"/>
      </w:pPr>
      <w:r>
        <w:rPr>
          <w:rFonts w:ascii="Times New Roman"/>
          <w:b w:val="false"/>
          <w:i w:val="false"/>
          <w:color w:val="000000"/>
          <w:sz w:val="28"/>
        </w:rPr>
        <w:t xml:space="preserve">
      4) егер, лицензияның иеліктен шығарылуы </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w:t>
      </w:r>
    </w:p>
    <w:p>
      <w:pPr>
        <w:spacing w:after="0"/>
        <w:ind w:left="0"/>
        <w:jc w:val="both"/>
      </w:pPr>
      <w:r>
        <w:rPr>
          <w:rFonts w:ascii="Times New Roman"/>
          <w:b w:val="false"/>
          <w:i w:val="false"/>
          <w:color w:val="000000"/>
          <w:sz w:val="28"/>
        </w:rPr>
        <w:t xml:space="preserve">
      Заңына 1-қосымшада көзделсе, лицензиаттың үшінші тұлғалардың пайдасына объектімен бірге </w:t>
      </w:r>
    </w:p>
    <w:p>
      <w:pPr>
        <w:spacing w:after="0"/>
        <w:ind w:left="0"/>
        <w:jc w:val="both"/>
      </w:pPr>
      <w:r>
        <w:rPr>
          <w:rFonts w:ascii="Times New Roman"/>
          <w:b w:val="false"/>
          <w:i w:val="false"/>
          <w:color w:val="000000"/>
          <w:sz w:val="28"/>
        </w:rPr>
        <w:t xml:space="preserve">
      "объектілерге берілетін рұқсаттар" сыныбы бойынша берілген лицензияны иеліктен шығаруы ___ </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w:t>
      </w:r>
    </w:p>
    <w:p>
      <w:pPr>
        <w:spacing w:after="0"/>
        <w:ind w:left="0"/>
        <w:jc w:val="both"/>
      </w:pPr>
      <w:r>
        <w:rPr>
          <w:rFonts w:ascii="Times New Roman"/>
          <w:b w:val="false"/>
          <w:i w:val="false"/>
          <w:color w:val="000000"/>
          <w:sz w:val="28"/>
        </w:rPr>
        <w:t xml:space="preserve">
      қосымшалар үшін объектілерді көрсете отырып, объект нақты көшірілмей, оның орналасқан жері </w:t>
      </w:r>
    </w:p>
    <w:p>
      <w:pPr>
        <w:spacing w:after="0"/>
        <w:ind w:left="0"/>
        <w:jc w:val="both"/>
      </w:pPr>
      <w:r>
        <w:rPr>
          <w:rFonts w:ascii="Times New Roman"/>
          <w:b w:val="false"/>
          <w:i w:val="false"/>
          <w:color w:val="000000"/>
          <w:sz w:val="28"/>
        </w:rPr>
        <w:t xml:space="preserve">
      мекенжайының өзгеруі ________ </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7) қызмет түрі атауының өзгеруі ____________________________________________ </w:t>
      </w:r>
    </w:p>
    <w:p>
      <w:pPr>
        <w:spacing w:after="0"/>
        <w:ind w:left="0"/>
        <w:jc w:val="both"/>
      </w:pPr>
      <w:r>
        <w:rPr>
          <w:rFonts w:ascii="Times New Roman"/>
          <w:b w:val="false"/>
          <w:i w:val="false"/>
          <w:color w:val="000000"/>
          <w:sz w:val="28"/>
        </w:rPr>
        <w:t xml:space="preserve">
      8) қызметтің кіші түрі атауының өзгеруі ______________________________________ </w:t>
      </w:r>
    </w:p>
    <w:p>
      <w:pPr>
        <w:spacing w:after="0"/>
        <w:ind w:left="0"/>
        <w:jc w:val="both"/>
      </w:pPr>
      <w:r>
        <w:rPr>
          <w:rFonts w:ascii="Times New Roman"/>
          <w:b w:val="false"/>
          <w:i w:val="false"/>
          <w:color w:val="000000"/>
          <w:sz w:val="28"/>
        </w:rPr>
        <w:t xml:space="preserve">
      Жеке тұлғаның тұрғылықты мекенжайы 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нөмірі) </w:t>
      </w:r>
    </w:p>
    <w:p>
      <w:pPr>
        <w:spacing w:after="0"/>
        <w:ind w:left="0"/>
        <w:jc w:val="both"/>
      </w:pPr>
      <w:r>
        <w:rPr>
          <w:rFonts w:ascii="Times New Roman"/>
          <w:b w:val="false"/>
          <w:i w:val="false"/>
          <w:color w:val="000000"/>
          <w:sz w:val="28"/>
        </w:rPr>
        <w:t xml:space="preserve">
      Электрондық почтасы ____________________________________________________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___________________________________________________________ </w:t>
      </w:r>
    </w:p>
    <w:p>
      <w:pPr>
        <w:spacing w:after="0"/>
        <w:ind w:left="0"/>
        <w:jc w:val="both"/>
      </w:pPr>
      <w:r>
        <w:rPr>
          <w:rFonts w:ascii="Times New Roman"/>
          <w:b w:val="false"/>
          <w:i w:val="false"/>
          <w:color w:val="000000"/>
          <w:sz w:val="28"/>
        </w:rPr>
        <w:t xml:space="preserve">
      Факсы _________________________________________________________________ </w:t>
      </w:r>
    </w:p>
    <w:p>
      <w:pPr>
        <w:spacing w:after="0"/>
        <w:ind w:left="0"/>
        <w:jc w:val="both"/>
      </w:pPr>
      <w:r>
        <w:rPr>
          <w:rFonts w:ascii="Times New Roman"/>
          <w:b w:val="false"/>
          <w:i w:val="false"/>
          <w:color w:val="000000"/>
          <w:sz w:val="28"/>
        </w:rPr>
        <w:t xml:space="preserve">
      Банктік шоты ___________________________________________________________ </w:t>
      </w:r>
    </w:p>
    <w:p>
      <w:pPr>
        <w:spacing w:after="0"/>
        <w:ind w:left="0"/>
        <w:jc w:val="both"/>
      </w:pPr>
      <w:r>
        <w:rPr>
          <w:rFonts w:ascii="Times New Roman"/>
          <w:b w:val="false"/>
          <w:i w:val="false"/>
          <w:color w:val="000000"/>
          <w:sz w:val="28"/>
        </w:rPr>
        <w:t xml:space="preserve">
      (шот нөмірі, банктің атауы және орналасқан жері) </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асыратын объектінің мекенжайы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(почталық индексі, облыс, қала, аудан, елді мекен, көше атауы, үйдің/ғимараттың </w:t>
      </w:r>
    </w:p>
    <w:p>
      <w:pPr>
        <w:spacing w:after="0"/>
        <w:ind w:left="0"/>
        <w:jc w:val="both"/>
      </w:pPr>
      <w:r>
        <w:rPr>
          <w:rFonts w:ascii="Times New Roman"/>
          <w:b w:val="false"/>
          <w:i w:val="false"/>
          <w:color w:val="000000"/>
          <w:sz w:val="28"/>
        </w:rPr>
        <w:t>
      (стационарлық үй-жайдың) нөмірі)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___________ 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Толтырылған күні: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