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fb10" w14:textId="797f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Қоғамдық даму министрінің 2018 жылғы 29 қарашадағы № 01-01/82 бұйрығы. Қазақстан Республикасының Әділет министрлігінде 2018 жылғы 4 желтоқсанда № 17851 болып тіркелді. Күші жойылды - Қазақстан Республикасы Ақпарат және қоғамдық даму министрінің 2020 жылғы 31 наурыздағы № 97 бұйрығымен</w:t>
      </w:r>
    </w:p>
    <w:p>
      <w:pPr>
        <w:spacing w:after="0"/>
        <w:ind w:left="0"/>
        <w:jc w:val="both"/>
      </w:pPr>
      <w:r>
        <w:rPr>
          <w:rFonts w:ascii="Times New Roman"/>
          <w:b w:val="false"/>
          <w:i w:val="false"/>
          <w:color w:val="ff0000"/>
          <w:sz w:val="28"/>
        </w:rPr>
        <w:t xml:space="preserve">
      Ескерту. Күші жойылды – ҚР Ақпарат және қоғамдық даму министрінің 31.03.2020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2018 жылғы 28 маусымдағы № 707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11290 болып тіркелген, 2015 жылдың 14 шілдедегі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"Діни қызмет саласындағы мемлекеттік көрсетілетін қызметтер регламенттерін бекіту туралы";</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"Дінтану сараптамасын жүргізу"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"Дінтану сараптамасын жүргізу" мемлекеттік көрсетілетін қызметті (бұдан әрі мемлекеттік көрсетілетін қызмет) Нормативтік құқықтық актілер тізілімінде № 11183 болып тіркелген, "Діни қызмет саласында мемлекеттік қызмет көрсету стандарттарын бекіту туралы" Қазақстан Республикасы Мәдениет және спорт министрінің 2015 жылғы 23 сәуірдегі № 147 бұйрығымен бекітілген "Дінтану сараптамасын жүргізу"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Қоғамдық даму министрлігінің Қоғамдық келісім комитеті (бұдан әрі – көрсетілетін қызметті беруші) көрсетеді.</w:t>
      </w:r>
    </w:p>
    <w:bookmarkEnd w:id="4"/>
    <w:bookmarkStart w:name="z8" w:id="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көрсетілетін қызметті берушінің кеңсесімен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"13. Мемлекеттік қызмет көрсету процесінде көрсетілетін рәсімдердің (іс-қимылдардың) реттілігінің, көрсетілетін қызметті берушінің құрылымдық бөлімшелерінің (қызметкерлерінің) өзара іс-қимыл жасасуының толық сипаттамасы, сондай-ақ мемлекеттік қызметті көрсету үдерісі кезінде өзге көрсетілетін қызметті берушілермен өзара іс-қимыл жасау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"Дінтану сараптамасын жүргізу" мемлекеттік қызметті көрсетудің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Қазақстан Республикасы Қоғамдық даму министрлігінің www.qogam.gov.kz интернет-ресурсында орналасқан.";</w:t>
      </w:r>
    </w:p>
    <w:bookmarkEnd w:id="6"/>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аумағындағы шетелдiк дiни бiрлестiктердiң қызметiн келiсу"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"Қазақстан Республикасы аумағындағы шетелдiк дiни бiрлестiктердiң қызметiн келiсу" мемлекеттік көрсетілетін қызметін (бұдан әрі мемлекеттік көрсетілетін қызмет) Нормативтік құқықтық актілер тізілімінде № 11183 болып тіркелген, "Діни қызмет саласында мемлекеттік қызмет көрсету стандарттарын бекіту туралы" Қазақстан Республикасы Мәдениет және спорт министрінің 2015 жылғы 23 сәуірдегі № 147 бұйрығымен бекітілген "Қазақстан Республикасы аумағындағы шетелдiк дiни бiрлестiктердiң қызметiн келiсу"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Қоғамдық даму министрлігінің Қоғамдық келісім комитеті (бұдан әрі – көрсетілетін қызметті беруші) көрсетеді.</w:t>
      </w:r>
    </w:p>
    <w:bookmarkEnd w:id="8"/>
    <w:bookmarkStart w:name="z14" w:id="9"/>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9"/>
    <w:bookmarkStart w:name="z15" w:id="10"/>
    <w:p>
      <w:pPr>
        <w:spacing w:after="0"/>
        <w:ind w:left="0"/>
        <w:jc w:val="both"/>
      </w:pPr>
      <w:r>
        <w:rPr>
          <w:rFonts w:ascii="Times New Roman"/>
          <w:b w:val="false"/>
          <w:i w:val="false"/>
          <w:color w:val="000000"/>
          <w:sz w:val="28"/>
        </w:rPr>
        <w:t>
      1) көрсетілетін қызметті беруші кеңсесі;</w:t>
      </w:r>
    </w:p>
    <w:bookmarkEnd w:id="10"/>
    <w:bookmarkStart w:name="z16" w:id="1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Мемлекеттік корпорациямен өзара іс-қимыл жасасу тәртібінің сипаттамасы осы регламентке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аумағындағы шетелдiк дiни бiрлестiктердiң қызметiн келiсу" мемлекеттік көрсетілетін қызмет көрсетудің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Қазақстан Республикасы Қоғамдық даму министрлігінің www.qogam.gov.kz интернет-ресурсында орналасқан.";</w:t>
      </w:r>
    </w:p>
    <w:bookmarkEnd w:id="12"/>
    <w:bookmarkStart w:name="z34" w:id="13"/>
    <w:p>
      <w:pPr>
        <w:spacing w:after="0"/>
        <w:ind w:left="0"/>
        <w:jc w:val="both"/>
      </w:pPr>
      <w:r>
        <w:rPr>
          <w:rFonts w:ascii="Times New Roman"/>
          <w:b w:val="false"/>
          <w:i w:val="false"/>
          <w:color w:val="000000"/>
          <w:sz w:val="28"/>
        </w:rPr>
        <w:t xml:space="preserve">
      көрсетілген бұйрықпен бекітілген "Шетелдiк дiни орталықтардың Қазақстан Республикасындағы дiни бiрлестiктерінің басшыларын тағайындауын келiсу"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xml:space="preserve">
      "1. "Шетелдiк дiни орталықтардың Қазақстан Республикасындағы дiни бiрлестiктерінің басшыларын тағайындауын келісу" мемлекеттік көрсетілетін қызметін (бұдан әрі мемлекеттік көрсетілетін қызмет) Нормативтік құқықтық актілер тізілімінде № 11183 болып тіркелген, "Діни қызмет саласында мемлекеттік қызмет көрсету стандарттарын бекіту туралы" Қазақстан Республикасы Мәдениет және спорт министрінің 2015 жылғы 23 сәуірдегі № 147 бұйрығымен бекітілген "Шетелдiк дiни орталықтардың Қазақстан Республикасындағы дiни бiрлестiктерінің басшыларын тағайындауын келісу"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Қазақстан Республикасы Қоғамдық даму министрлігінің Қоғамдық келісім комитеті (бұдан әрі – көрсетілетін қызметті беруші) көрсетеді.</w:t>
      </w:r>
    </w:p>
    <w:bookmarkEnd w:id="14"/>
    <w:bookmarkStart w:name="z21" w:id="1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bookmarkEnd w:id="15"/>
    <w:bookmarkStart w:name="z22" w:id="16"/>
    <w:p>
      <w:pPr>
        <w:spacing w:after="0"/>
        <w:ind w:left="0"/>
        <w:jc w:val="both"/>
      </w:pPr>
      <w:r>
        <w:rPr>
          <w:rFonts w:ascii="Times New Roman"/>
          <w:b w:val="false"/>
          <w:i w:val="false"/>
          <w:color w:val="000000"/>
          <w:sz w:val="28"/>
        </w:rPr>
        <w:t>
      1) көрсетілетін қызметті беруші кеңсесі;</w:t>
      </w:r>
    </w:p>
    <w:bookmarkEnd w:id="16"/>
    <w:bookmarkStart w:name="z23" w:id="1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xml:space="preserve">
      "12.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 жасасуы дәйектілігінің нақты сипаттамасы, сондай-ақ, мемлекеттік қызмет көрсету процесінде Мемлекеттік корпорациямен өзара іс-қимыл жасасу тәртібінің сипаттамасы осы регламентке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аумағындағы шетелдiк дiни бiрлестiктердiң қызметiн келiсу" мемлекеттік көрсетілетін қызмет көрсетудің бизнес-процестерінің анықтамалығында көрсетіледі. Мемлекеттік қызмет көрсету тәртібі және қажетті құжаттар, оларды толтыру үлгілері туралы толық ақпарат, сондай-ақ мемлекеттік қызмет көрсетудің бизнес-процестерінің анықтамалығы Қазақстан Республикасы Қоғамдық даму министрлігінің www.qogam.gov.kz интернет-ресурсында орналасқан.".</w:t>
      </w:r>
    </w:p>
    <w:bookmarkEnd w:id="18"/>
    <w:bookmarkStart w:name="z26" w:id="19"/>
    <w:p>
      <w:pPr>
        <w:spacing w:after="0"/>
        <w:ind w:left="0"/>
        <w:jc w:val="both"/>
      </w:pPr>
      <w:r>
        <w:rPr>
          <w:rFonts w:ascii="Times New Roman"/>
          <w:b w:val="false"/>
          <w:i w:val="false"/>
          <w:color w:val="000000"/>
          <w:sz w:val="28"/>
        </w:rPr>
        <w:t>
      2. Қазақстан Республикасы Қоғамдық даму министрлігінің Қоғамдық келісім комитеті Қазақстан Республикасының заңнамасында белгіленген тәртіпте:</w:t>
      </w:r>
    </w:p>
    <w:bookmarkEnd w:id="19"/>
    <w:bookmarkStart w:name="z27"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8" w:id="2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 және орыс тілдерінде оның қағаз және электронды түрдегі көшірмелерін Қазақстан Республикасы нормативтік құқықтық актілерінің эталондық бақылау банкіне ресми жариялауға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21"/>
    <w:bookmarkStart w:name="z29" w:id="22"/>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ресми жарияланғаннан кейін оның көшірмелерін ресми жариялау үшін мерзімді баспаcөз басылымдарға жолдауды;</w:t>
      </w:r>
    </w:p>
    <w:bookmarkEnd w:id="22"/>
    <w:bookmarkStart w:name="z30" w:id="23"/>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Қоғамдық даму министрлігінің интернет-ресурсында орналастырылуын;</w:t>
      </w:r>
    </w:p>
    <w:bookmarkEnd w:id="23"/>
    <w:bookmarkStart w:name="z31" w:id="24"/>
    <w:p>
      <w:pPr>
        <w:spacing w:after="0"/>
        <w:ind w:left="0"/>
        <w:jc w:val="both"/>
      </w:pPr>
      <w:r>
        <w:rPr>
          <w:rFonts w:ascii="Times New Roman"/>
          <w:b w:val="false"/>
          <w:i w:val="false"/>
          <w:color w:val="000000"/>
          <w:sz w:val="28"/>
        </w:rPr>
        <w:t>
      5) осы бұйрық мемлекеттік тіркелгеннен кейін он жұмыс күні ішінде аталған тармақтың 1), 2), 3) және 4) тармақшаларында көзделген іс-шаралардың орындалуы туралы мәліметтерді Қазақстан Республикасы Қоғамдық даму министрлігінің Заң департаментіне ұсынуды қамтамасыз етсін.</w:t>
      </w:r>
    </w:p>
    <w:bookmarkEnd w:id="24"/>
    <w:bookmarkStart w:name="z32" w:id="25"/>
    <w:p>
      <w:pPr>
        <w:spacing w:after="0"/>
        <w:ind w:left="0"/>
        <w:jc w:val="both"/>
      </w:pPr>
      <w:r>
        <w:rPr>
          <w:rFonts w:ascii="Times New Roman"/>
          <w:b w:val="false"/>
          <w:i w:val="false"/>
          <w:color w:val="000000"/>
          <w:sz w:val="28"/>
        </w:rPr>
        <w:t>
      3. Осы бұйрықтың орындалуын бақылау жетекшілік ететін қоғамдық даму вице-министріне жүктелсін.</w:t>
      </w:r>
    </w:p>
    <w:bookmarkEnd w:id="25"/>
    <w:bookmarkStart w:name="z33" w:id="2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Кәлетаев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