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615d" w14:textId="3f36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 саласындағы тәуекел дәрежесін бағалау критерийлерін және тексеру парағын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26 қарашадағы № 645 және Қазақстан Республикасы Ұлттық экономика министрінің 2018 жылғы 26 қарашадағы № 83 бірлескен бұйрығы. Қазақстан Республикасының Әділет министрлігінде 2018 жылғы 28 қарашада № 17807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Республикасының Кәсіпкерлік кодексінің 85-бабының 2-тармағы </w:t>
      </w:r>
      <w:r>
        <w:rPr>
          <w:rFonts w:ascii="Times New Roman"/>
          <w:b w:val="false"/>
          <w:i w:val="false"/>
          <w:color w:val="000000"/>
          <w:sz w:val="28"/>
        </w:rPr>
        <w:t>3)-тармақшасына</w:t>
      </w:r>
      <w:r>
        <w:rPr>
          <w:rFonts w:ascii="Times New Roman"/>
          <w:b w:val="false"/>
          <w:i w:val="false"/>
          <w:color w:val="000000"/>
          <w:sz w:val="28"/>
        </w:rPr>
        <w:t xml:space="preserve"> және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"Баланың құқықтарын қорғау саласындағы тәуекел дәрежесін бағалау критерийлерін және тексеру парағының нысанын бекіту туралы" Қазақстан Республикасы Білім және ғылым министрінің 2015 жылғы 28 желтоқсандағы № 708 және Қазақстан Республикасы Ұлттық экономика министрінің міндетін атқарушының 2015 жылғы 30 желтоқсандағы № 832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12844 болып тіркелген, "Әділет" ақпараттық-құқықтық жүйесінде 2016 жылғы 11 наурызда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"Баланың құқықтарын қорғау саласындағы тәуекел дәрежесін бағалау критерийлерін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баланың құқықтарын қорғау саласындағы тәуекел дәрежесін бағалау критерийлері;</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атқарушы органдардың білім беруді басқару органдары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3) осы бірлескен бұйрыққа 3-қосымшаға сәйкес жетім балалар мен ата-аналарының қамқорлығынсыз қалған балаларға арналған білім беру, денсаулық сақтау және халықты әлеуметтік қорғау ұйымдары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4) осы бірлескен бұйрыққа 4-қосымшаға сәйкес девиантты мінез-құлықты балаларға арналған арнайы және ерекше режимде ұстайтын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5) осы бірлескен бұйрыққа 5-қосымшаға сәйкес балалардың білім алуға құқығын қамтамасыз ету, тамақтандыруды және тасымалдауды ұйымдастыру бойынша білім беру ұйымдарының қызметіне қатысты баланың құқықтарын қорғау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балалардың демалуға, сауықтырылуға және бос уақытын ұйымдастыруға құқығын іске асыру бойынша білім беру ұйымдарының қызметіне қатысты баланың құқықтарын қорғау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8" w:id="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3, 4, 5 және 6-қосымшалармен толықтырылсын.</w:t>
      </w:r>
    </w:p>
    <w:bookmarkEnd w:id="4"/>
    <w:bookmarkStart w:name="z9" w:id="5"/>
    <w:p>
      <w:pPr>
        <w:spacing w:after="0"/>
        <w:ind w:left="0"/>
        <w:jc w:val="both"/>
      </w:pPr>
      <w:r>
        <w:rPr>
          <w:rFonts w:ascii="Times New Roman"/>
          <w:b w:val="false"/>
          <w:i w:val="false"/>
          <w:color w:val="000000"/>
          <w:sz w:val="28"/>
        </w:rPr>
        <w:t>
      2. Қазақстан Республикасы Білім және ғылым министрлігі Балалардың құқықтарын қорғау комитеті (Е.Е. Ерсаинов)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12" w:id="8"/>
    <w:p>
      <w:pPr>
        <w:spacing w:after="0"/>
        <w:ind w:left="0"/>
        <w:jc w:val="both"/>
      </w:pPr>
      <w:r>
        <w:rPr>
          <w:rFonts w:ascii="Times New Roman"/>
          <w:b w:val="false"/>
          <w:i w:val="false"/>
          <w:color w:val="000000"/>
          <w:sz w:val="28"/>
        </w:rPr>
        <w:t>
      3) осы бірлескен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4) осы бірлескен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4" w:id="1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Білім және ғылым вице-министрі Б.А. Асыловаға және Қазақстан Республикасының Ұлттық экономика вице-министрі С.М. Жұманғаринге жүктелсiн.</w:t>
      </w:r>
    </w:p>
    <w:bookmarkEnd w:id="10"/>
    <w:bookmarkStart w:name="z15"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комитетінің төрағасы</w:t>
      </w:r>
    </w:p>
    <w:p>
      <w:pPr>
        <w:spacing w:after="0"/>
        <w:ind w:left="0"/>
        <w:jc w:val="both"/>
      </w:pPr>
      <w:r>
        <w:rPr>
          <w:rFonts w:ascii="Times New Roman"/>
          <w:b w:val="false"/>
          <w:i w:val="false"/>
          <w:color w:val="000000"/>
          <w:sz w:val="28"/>
        </w:rPr>
        <w:t>
      201 жылғы "___"___________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201 жылғы "___"___________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201 жылғы "___"___________</w:t>
      </w:r>
    </w:p>
    <w:p>
      <w:pPr>
        <w:spacing w:after="0"/>
        <w:ind w:left="0"/>
        <w:jc w:val="both"/>
      </w:pPr>
      <w:r>
        <w:rPr>
          <w:rFonts w:ascii="Times New Roman"/>
          <w:b w:val="false"/>
          <w:i w:val="false"/>
          <w:color w:val="000000"/>
          <w:sz w:val="28"/>
        </w:rPr>
        <w:t>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Баланың құқықтарын қорғау саласындағы тәуекел дәрежесін бағалау критерийлері</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Баланың құқықтарын қорғау саласындағы тәуекел дәрежесін бағалау критерийлері (бұдан әрі – Критерийлер) 2015 жылғы 29 қазандағы Қазақстан Республикасының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мақсатында тексерілетін жергілікті атқарушы органдардың білім басқармасының органдарын,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және ерекше режимде ұстайтын арнаулы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ұйымдарын іріктеу үшін әзірленген.</w:t>
      </w:r>
    </w:p>
    <w:bookmarkEnd w:id="14"/>
    <w:bookmarkStart w:name="z20" w:id="15"/>
    <w:p>
      <w:pPr>
        <w:spacing w:after="0"/>
        <w:ind w:left="0"/>
        <w:jc w:val="both"/>
      </w:pPr>
      <w:r>
        <w:rPr>
          <w:rFonts w:ascii="Times New Roman"/>
          <w:b w:val="false"/>
          <w:i w:val="false"/>
          <w:color w:val="000000"/>
          <w:sz w:val="28"/>
        </w:rPr>
        <w:t>
      2. Осы Критерийлерде мынадай ұғымдар пайдаланылады:</w:t>
      </w:r>
    </w:p>
    <w:bookmarkEnd w:id="15"/>
    <w:p>
      <w:pPr>
        <w:spacing w:after="0"/>
        <w:ind w:left="0"/>
        <w:jc w:val="both"/>
      </w:pPr>
      <w:r>
        <w:rPr>
          <w:rFonts w:ascii="Times New Roman"/>
          <w:b w:val="false"/>
          <w:i w:val="false"/>
          <w:color w:val="000000"/>
          <w:sz w:val="28"/>
        </w:rPr>
        <w:t>
      1) тәуекел – балаларға отбасында өмір сүру және тәрбиелену, білім алу, демалысын, сауықтырылуы мен бос уақытын ұйымдастыру, әлеуметтік көмек пен қолдауға ие болу, балаларға арналған ұйымдарда тәрбиелену және жан-жақты даму құқықтарын іске асыруға кедергі келтіретін жағдайлардың пайда болу мүмкіндігі;</w:t>
      </w:r>
    </w:p>
    <w:p>
      <w:pPr>
        <w:spacing w:after="0"/>
        <w:ind w:left="0"/>
        <w:jc w:val="both"/>
      </w:pPr>
      <w:r>
        <w:rPr>
          <w:rFonts w:ascii="Times New Roman"/>
          <w:b w:val="false"/>
          <w:i w:val="false"/>
          <w:color w:val="000000"/>
          <w:sz w:val="28"/>
        </w:rPr>
        <w:t>
      2) тәуекелдерді бағалау жүйесі –бақылау субъектісіне (объектісіне) бару арқылы профилактикалық бақылау өткізу мақсатында бақылау органы өткізетін іс-шаралар кешені;</w:t>
      </w:r>
    </w:p>
    <w:p>
      <w:pPr>
        <w:spacing w:after="0"/>
        <w:ind w:left="0"/>
        <w:jc w:val="both"/>
      </w:pPr>
      <w:r>
        <w:rPr>
          <w:rFonts w:ascii="Times New Roman"/>
          <w:b w:val="false"/>
          <w:i w:val="false"/>
          <w:color w:val="000000"/>
          <w:sz w:val="28"/>
        </w:rPr>
        <w:t>
      3)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критерийлері;</w:t>
      </w:r>
    </w:p>
    <w:p>
      <w:pPr>
        <w:spacing w:after="0"/>
        <w:ind w:left="0"/>
        <w:jc w:val="both"/>
      </w:pPr>
      <w:r>
        <w:rPr>
          <w:rFonts w:ascii="Times New Roman"/>
          <w:b w:val="false"/>
          <w:i w:val="false"/>
          <w:color w:val="000000"/>
          <w:sz w:val="28"/>
        </w:rPr>
        <w:t>
      4) тәуекел дәрежесін бағалаудың субъективті критерийлері (бұдан әрі – субъективті критерийлер) – нақты бақылау субъектісінің (объектісінің) қызмет нәтижелеріне байланысты бақылау субъектілерін (объектілерін) іріктеу үшін пайдаланылатын тәуекел дәрежесін бағалау критерийлері;</w:t>
      </w:r>
    </w:p>
    <w:p>
      <w:pPr>
        <w:spacing w:after="0"/>
        <w:ind w:left="0"/>
        <w:jc w:val="both"/>
      </w:pPr>
      <w:r>
        <w:rPr>
          <w:rFonts w:ascii="Times New Roman"/>
          <w:b w:val="false"/>
          <w:i w:val="false"/>
          <w:color w:val="000000"/>
          <w:sz w:val="28"/>
        </w:rPr>
        <w:t>
      5) тексеру парағы – орындалмауы адам өмірі мен денсаулығына, қоршаған ортаға, жеке және заңды тұлғалардың, мемлекеттің заңды мүдделеріне қауіп төндіретін бақылау субъектілері (объектілері) қызметіне қойылатын талаптарды қамтитын талаптар тізбесі;</w:t>
      </w:r>
    </w:p>
    <w:p>
      <w:pPr>
        <w:spacing w:after="0"/>
        <w:ind w:left="0"/>
        <w:jc w:val="both"/>
      </w:pPr>
      <w:r>
        <w:rPr>
          <w:rFonts w:ascii="Times New Roman"/>
          <w:b w:val="false"/>
          <w:i w:val="false"/>
          <w:color w:val="000000"/>
          <w:sz w:val="28"/>
        </w:rPr>
        <w:t>
      6) бақылау субъектілері –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және ерекше режимде ұстайтын арнаулы білім беру ұйымдары,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w:t>
      </w:r>
    </w:p>
    <w:bookmarkStart w:name="z21" w:id="16"/>
    <w:p>
      <w:pPr>
        <w:spacing w:after="0"/>
        <w:ind w:left="0"/>
        <w:jc w:val="left"/>
      </w:pPr>
      <w:r>
        <w:rPr>
          <w:rFonts w:ascii="Times New Roman"/>
          <w:b/>
          <w:i w:val="false"/>
          <w:color w:val="000000"/>
        </w:rPr>
        <w:t xml:space="preserve"> 2-тарау. Бақылау субъектісіне (объектісіне) бару арқылы профилактикалық бақылау жүргізуге арналған тәсілдер</w:t>
      </w:r>
    </w:p>
    <w:bookmarkEnd w:id="16"/>
    <w:bookmarkStart w:name="z22" w:id="1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өткізу критерийлер объективті және субъективті критерийлер арқылы қалыптасады.</w:t>
      </w:r>
    </w:p>
    <w:bookmarkEnd w:id="17"/>
    <w:bookmarkStart w:name="z23" w:id="18"/>
    <w:p>
      <w:pPr>
        <w:spacing w:after="0"/>
        <w:ind w:left="0"/>
        <w:jc w:val="left"/>
      </w:pPr>
      <w:r>
        <w:rPr>
          <w:rFonts w:ascii="Times New Roman"/>
          <w:b/>
          <w:i w:val="false"/>
          <w:color w:val="000000"/>
        </w:rPr>
        <w:t xml:space="preserve"> 1-параграф. Объективті критерийлер</w:t>
      </w:r>
    </w:p>
    <w:bookmarkEnd w:id="18"/>
    <w:bookmarkStart w:name="z24" w:id="19"/>
    <w:p>
      <w:pPr>
        <w:spacing w:after="0"/>
        <w:ind w:left="0"/>
        <w:jc w:val="both"/>
      </w:pPr>
      <w:r>
        <w:rPr>
          <w:rFonts w:ascii="Times New Roman"/>
          <w:b w:val="false"/>
          <w:i w:val="false"/>
          <w:color w:val="000000"/>
          <w:sz w:val="28"/>
        </w:rPr>
        <w:t xml:space="preserve">
      4. Объективті критерийлер бойынша бақылау субъектілері (объектілері) жоғары және жоғары тәуекел дәрежесіне жатқызылмаған болып бөлінеді: </w:t>
      </w:r>
    </w:p>
    <w:bookmarkEnd w:id="19"/>
    <w:p>
      <w:pPr>
        <w:spacing w:after="0"/>
        <w:ind w:left="0"/>
        <w:jc w:val="both"/>
      </w:pPr>
      <w:r>
        <w:rPr>
          <w:rFonts w:ascii="Times New Roman"/>
          <w:b w:val="false"/>
          <w:i w:val="false"/>
          <w:color w:val="000000"/>
          <w:sz w:val="28"/>
        </w:rPr>
        <w:t>
      1) жоғары тәуекел дәрежесіне жергілікті атқарушы органдардың білім басқармасының органдары, жетім балалар мен ата-анасының қамқорлығынсыз қалған балаларға арналған білім беру, денсаулық сақтау және халықты әлеуметтік қорғау ұйымдары, девиантты мінез-құлықты балаларға арналған және ерекше режимде ұстайтын арнаулы білім беру ұйымдары жатады;</w:t>
      </w:r>
    </w:p>
    <w:p>
      <w:pPr>
        <w:spacing w:after="0"/>
        <w:ind w:left="0"/>
        <w:jc w:val="both"/>
      </w:pPr>
      <w:r>
        <w:rPr>
          <w:rFonts w:ascii="Times New Roman"/>
          <w:b w:val="false"/>
          <w:i w:val="false"/>
          <w:color w:val="000000"/>
          <w:sz w:val="28"/>
        </w:rPr>
        <w:t>
      2) жоғары тәуекел дәрежесіне жатқызылмағандарға балалардың білім алу, тамақтануын, тасымалын, демалысын, сауықтырылуы мен бос уақытын ұйымдастыру құқықтарын қамтамасыз ету жөніндегі білім беру ұйымдары жатады.</w:t>
      </w:r>
    </w:p>
    <w:p>
      <w:pPr>
        <w:spacing w:after="0"/>
        <w:ind w:left="0"/>
        <w:jc w:val="both"/>
      </w:pPr>
      <w:r>
        <w:rPr>
          <w:rFonts w:ascii="Times New Roman"/>
          <w:b w:val="false"/>
          <w:i w:val="false"/>
          <w:color w:val="000000"/>
          <w:sz w:val="28"/>
        </w:rPr>
        <w:t>
      Объективті критерийлер бойынша жоғары тәуекел дәрежесіне жатқызылған бақылау субъектілеріне (объектілеріне) қатысты жоспардан тыс тексерулер мен бақылау субъектісіне (объектісіне) бару және бармау арқылы профилактикалық бақылау жүргізу қолданылады.</w:t>
      </w:r>
    </w:p>
    <w:p>
      <w:pPr>
        <w:spacing w:after="0"/>
        <w:ind w:left="0"/>
        <w:jc w:val="both"/>
      </w:pPr>
      <w:r>
        <w:rPr>
          <w:rFonts w:ascii="Times New Roman"/>
          <w:b w:val="false"/>
          <w:i w:val="false"/>
          <w:color w:val="000000"/>
          <w:sz w:val="28"/>
        </w:rPr>
        <w:t>
      Жоғары тәуекел дәрежесіне жатқызылмаған бақылау субъектілеріне (объектілеріне) жоспардан тыс тексерулер мен бақылау субъектісіне (объектісіне) бармау арқылы профилактикалық бақылау жүргізу қолданылады.</w:t>
      </w:r>
    </w:p>
    <w:bookmarkStart w:name="z25" w:id="20"/>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 бақылау субъектісіне (объектісіне) бару арқылы профилактикалық бақылаудың жарты жылдық тізімдері негізінде жүргізіледі.</w:t>
      </w:r>
    </w:p>
    <w:bookmarkEnd w:id="20"/>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жартыжылдық тізімі бірінші басшысымен бекітіледі.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жүргізілетін жылдың алдындағы жылдың 10 желтоқсанына дейінгі және ағымдағы күнтізбелік жылдың 10 мамырына дейінгі мерзімде бақылау субъектісіне (объектісіне) бару арқылы профилактикалық бақылау жүргізудің бекітілген жартыжылдық тізімдерін бақылау субъектісіне (объектісіне) бару арқылы профилактикалық бақылау жүргізудің жартыжылдық жиынтық тізімін қалыптастыру үшін құқықтық статистика және арнайы есепке алу саласындағы уәкілетті органға жіберіледі.</w:t>
      </w:r>
    </w:p>
    <w:bookmarkStart w:name="z26" w:id="21"/>
    <w:p>
      <w:pPr>
        <w:spacing w:after="0"/>
        <w:ind w:left="0"/>
        <w:jc w:val="both"/>
      </w:pPr>
      <w:r>
        <w:rPr>
          <w:rFonts w:ascii="Times New Roman"/>
          <w:b w:val="false"/>
          <w:i w:val="false"/>
          <w:color w:val="000000"/>
          <w:sz w:val="28"/>
        </w:rPr>
        <w:t>
      6. Тәуекелдер дәрежесін бағалау үшін мынадай ақпарат көздері пайдаланылады:</w:t>
      </w:r>
    </w:p>
    <w:bookmarkEnd w:id="21"/>
    <w:p>
      <w:pPr>
        <w:spacing w:after="0"/>
        <w:ind w:left="0"/>
        <w:jc w:val="both"/>
      </w:pPr>
      <w:r>
        <w:rPr>
          <w:rFonts w:ascii="Times New Roman"/>
          <w:b w:val="false"/>
          <w:i w:val="false"/>
          <w:color w:val="000000"/>
          <w:sz w:val="28"/>
        </w:rPr>
        <w:t>
      1) бақылау субъектісі (объектісі)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xml:space="preserve">
      2) бақылау субъектісіне (объектісіне) бару арқылы профилактикалық бақылаудың нәтижелері; </w:t>
      </w:r>
    </w:p>
    <w:p>
      <w:pPr>
        <w:spacing w:after="0"/>
        <w:ind w:left="0"/>
        <w:jc w:val="both"/>
      </w:pPr>
      <w:r>
        <w:rPr>
          <w:rFonts w:ascii="Times New Roman"/>
          <w:b w:val="false"/>
          <w:i w:val="false"/>
          <w:color w:val="000000"/>
          <w:sz w:val="28"/>
        </w:rPr>
        <w:t>
      3) расталған шағымдар мен өтініштердің болуы;</w:t>
      </w:r>
    </w:p>
    <w:p>
      <w:pPr>
        <w:spacing w:after="0"/>
        <w:ind w:left="0"/>
        <w:jc w:val="both"/>
      </w:pPr>
      <w:r>
        <w:rPr>
          <w:rFonts w:ascii="Times New Roman"/>
          <w:b w:val="false"/>
          <w:i w:val="false"/>
          <w:color w:val="000000"/>
          <w:sz w:val="28"/>
        </w:rPr>
        <w:t>
      4) бақылау субъектісіне (объектісіне) бармай жүргізілетін профилактикалық бақылау нәтижелері (бақылау субъектісіне (объектісіне) бармай жүргізілетін профилактикалық бақылау қорытындылары бойынша берілген қорытынды құжаттар (анықтама, қорытынды, ұсынымдар).</w:t>
      </w:r>
    </w:p>
    <w:bookmarkStart w:name="z27" w:id="22"/>
    <w:p>
      <w:pPr>
        <w:spacing w:after="0"/>
        <w:ind w:left="0"/>
        <w:jc w:val="both"/>
      </w:pPr>
      <w:r>
        <w:rPr>
          <w:rFonts w:ascii="Times New Roman"/>
          <w:b w:val="false"/>
          <w:i w:val="false"/>
          <w:color w:val="000000"/>
          <w:sz w:val="28"/>
        </w:rPr>
        <w:t>
      7. Ықтимал тәуекел мен проблеманың маңыздылығына, бұзушылықтардың бірлі-жарымды немесе жүйелілігі сипатына, әрбір ақпарат көзі бойынша бұрын қабылданған шешімдердің талдауына байланысты реттеуші мемлекеттік органның тәуекел дәрежесін бағалау критерийлеріне сәйкес бұзушылық дәрежесі – өрескел, елеулі және елеуліс болып айқындалатын субъективті критерийлер айқындалады.</w:t>
      </w:r>
    </w:p>
    <w:bookmarkEnd w:id="22"/>
    <w:p>
      <w:pPr>
        <w:spacing w:after="0"/>
        <w:ind w:left="0"/>
        <w:jc w:val="both"/>
      </w:pPr>
      <w:r>
        <w:rPr>
          <w:rFonts w:ascii="Times New Roman"/>
          <w:b w:val="false"/>
          <w:i w:val="false"/>
          <w:color w:val="000000"/>
          <w:sz w:val="28"/>
        </w:rPr>
        <w:t xml:space="preserve">
      Өрескел бұзушылық –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жауапкершілікті талап ететін білім беру, балалардың құқықтарын қорғау саласындағы нормативтік құқықтық актілермен белгіленген талаптарының бұзылуы, орта білім алуға конституциялық құқықтың, білім алу кезеңіндегі әлеуметтік қолдау көрсету тәртібінің, тамақтануды ұйымдастырудағы, білім беру ұйымдарында балаларды күтіп-бағу тәртібінің, кәмелетке толмағандардың қажетті төлемдерді алу құқықтарының бұзылуы, жеке және заңды тұлғалардың шағымдар мен өтініштерін қарастыру кезінде дәлелденген бұзушылықтар, сондай-ақ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w:t>
      </w:r>
    </w:p>
    <w:p>
      <w:pPr>
        <w:spacing w:after="0"/>
        <w:ind w:left="0"/>
        <w:jc w:val="both"/>
      </w:pPr>
      <w:r>
        <w:rPr>
          <w:rFonts w:ascii="Times New Roman"/>
          <w:b w:val="false"/>
          <w:i w:val="false"/>
          <w:color w:val="000000"/>
          <w:sz w:val="28"/>
        </w:rPr>
        <w:t>
      Елеулі бұзушылық – білім беру, балалардың құқықтарын қорғау саласындағы нормативтік құқықтық актілерде белгіленген оқуға қабылдау мектеп жасына дейінгі және мектеп жасындағы балаларды есепке алу, жетім балалар мен ата-анасының қамқорлығынсыз қалған балаларды орналастыру, білім беру ұйымдарында оқуға және тәрбиелеуге жағдай жасау бойынша талаптардың бұзылуы.</w:t>
      </w:r>
    </w:p>
    <w:p>
      <w:pPr>
        <w:spacing w:after="0"/>
        <w:ind w:left="0"/>
        <w:jc w:val="both"/>
      </w:pPr>
      <w:r>
        <w:rPr>
          <w:rFonts w:ascii="Times New Roman"/>
          <w:b w:val="false"/>
          <w:i w:val="false"/>
          <w:color w:val="000000"/>
          <w:sz w:val="28"/>
        </w:rPr>
        <w:t>
      Елеуліс бұзушылық– білім беру, балалардың құқықтарын қорғау саласындағы нормативтік құқықтық актілерде белгіленген әкімшілік деректерді электронды түрде беру бойынша талаптардың бұзылуы.</w:t>
      </w:r>
    </w:p>
    <w:bookmarkStart w:name="z28" w:id="23"/>
    <w:p>
      <w:pPr>
        <w:spacing w:after="0"/>
        <w:ind w:left="0"/>
        <w:jc w:val="left"/>
      </w:pPr>
      <w:r>
        <w:rPr>
          <w:rFonts w:ascii="Times New Roman"/>
          <w:b/>
          <w:i w:val="false"/>
          <w:color w:val="000000"/>
        </w:rPr>
        <w:t xml:space="preserve"> 2-параграф. Субъективті критерийлер</w:t>
      </w:r>
    </w:p>
    <w:bookmarkEnd w:id="23"/>
    <w:bookmarkStart w:name="z29" w:id="24"/>
    <w:p>
      <w:pPr>
        <w:spacing w:after="0"/>
        <w:ind w:left="0"/>
        <w:jc w:val="both"/>
      </w:pPr>
      <w:r>
        <w:rPr>
          <w:rFonts w:ascii="Times New Roman"/>
          <w:b w:val="false"/>
          <w:i w:val="false"/>
          <w:color w:val="000000"/>
          <w:sz w:val="28"/>
        </w:rPr>
        <w:t>
      8. Субъективті критерийлер осы Критерийлердің 1, 2 және 3 қосымшаларына сәйкес айқындалады.</w:t>
      </w:r>
    </w:p>
    <w:bookmarkEnd w:id="24"/>
    <w:p>
      <w:pPr>
        <w:spacing w:after="0"/>
        <w:ind w:left="0"/>
        <w:jc w:val="both"/>
      </w:pPr>
      <w:r>
        <w:rPr>
          <w:rFonts w:ascii="Times New Roman"/>
          <w:b w:val="false"/>
          <w:i w:val="false"/>
          <w:color w:val="000000"/>
          <w:sz w:val="28"/>
        </w:rPr>
        <w:t>
      1) Жергілікті атқарушы органдардың білім беруді басқару органдары қызметінің субъективті критерийлері.</w:t>
      </w:r>
    </w:p>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денсаулық сақтау және халықты әлеуметтік қорғау жүйесіндегі ұйымдар қызметінің субъективті критерийлері.</w:t>
      </w:r>
    </w:p>
    <w:p>
      <w:pPr>
        <w:spacing w:after="0"/>
        <w:ind w:left="0"/>
        <w:jc w:val="both"/>
      </w:pPr>
      <w:r>
        <w:rPr>
          <w:rFonts w:ascii="Times New Roman"/>
          <w:b w:val="false"/>
          <w:i w:val="false"/>
          <w:color w:val="000000"/>
          <w:sz w:val="28"/>
        </w:rPr>
        <w:t>
      3) Девиантты мінез-құлықты балаларға арналған арнайы және ерекше режимде ұстайтын білім беру ұйымдары қызметінің субъективті критерийлері.</w:t>
      </w:r>
    </w:p>
    <w:bookmarkStart w:name="z30" w:id="25"/>
    <w:p>
      <w:pPr>
        <w:spacing w:after="0"/>
        <w:ind w:left="0"/>
        <w:jc w:val="left"/>
      </w:pPr>
      <w:r>
        <w:rPr>
          <w:rFonts w:ascii="Times New Roman"/>
          <w:b/>
          <w:i w:val="false"/>
          <w:color w:val="000000"/>
        </w:rPr>
        <w:t xml:space="preserve"> 3-тарау. Субъективті критерийлер бойынша тәуекел дәрежесінің жалпы көрсеткішін есептеу тәртібі</w:t>
      </w:r>
    </w:p>
    <w:bookmarkEnd w:id="25"/>
    <w:bookmarkStart w:name="z31" w:id="26"/>
    <w:p>
      <w:pPr>
        <w:spacing w:after="0"/>
        <w:ind w:left="0"/>
        <w:jc w:val="both"/>
      </w:pPr>
      <w:r>
        <w:rPr>
          <w:rFonts w:ascii="Times New Roman"/>
          <w:b w:val="false"/>
          <w:i w:val="false"/>
          <w:color w:val="000000"/>
          <w:sz w:val="28"/>
        </w:rPr>
        <w:t>
      9. Бір өрескел бұзушылық болған жағдайда бақылау субъектісіне (объектісіне) 100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bookmarkEnd w:id="26"/>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елеусіз бұзушылықтар бойынша қосынды көрсеткіш есептеледі.</w:t>
      </w:r>
    </w:p>
    <w:p>
      <w:pPr>
        <w:spacing w:after="0"/>
        <w:ind w:left="0"/>
        <w:jc w:val="both"/>
      </w:pPr>
      <w:r>
        <w:rPr>
          <w:rFonts w:ascii="Times New Roman"/>
          <w:b w:val="false"/>
          <w:i w:val="false"/>
          <w:color w:val="000000"/>
          <w:sz w:val="28"/>
        </w:rPr>
        <w:t>
      Маңызды дәрежедегі бұзушылықтар көрсеткішін айқындау кезінде 0,7 коэффициент есепке алынады және аталған көрсеткіш төмендегідей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Елеусіз дәрежедегі бұзушылықтар көрсеткішін айқындау кезінде 0,3 коэффициент есепке алынады және аталған көрсеткіш төмендегідей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н</w:t>
      </w:r>
      <w:r>
        <w:rPr>
          <w:rFonts w:ascii="Times New Roman"/>
          <w:b w:val="false"/>
          <w:i w:val="false"/>
          <w:color w:val="000000"/>
          <w:sz w:val="28"/>
        </w:rPr>
        <w:t xml:space="preserve"> – елеусіз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1</w:t>
      </w:r>
      <w:r>
        <w:rPr>
          <w:rFonts w:ascii="Times New Roman"/>
          <w:b w:val="false"/>
          <w:i w:val="false"/>
          <w:color w:val="000000"/>
          <w:sz w:val="28"/>
        </w:rPr>
        <w:t xml:space="preserve"> – елеусіз бұзушылықтардың талап етілетін саны;</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2</w:t>
      </w:r>
      <w:r>
        <w:rPr>
          <w:rFonts w:ascii="Times New Roman"/>
          <w:b w:val="false"/>
          <w:i w:val="false"/>
          <w:color w:val="000000"/>
          <w:sz w:val="28"/>
        </w:rPr>
        <w:t xml:space="preserve"> – анықталған елеусіз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0-ден 100-ге дейінгі шкала бойынша есептеледі және көрсеткіштерді қосу жолдары арқылы төмендегідей формула бойынша айқындалады: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w:t>
      </w:r>
      <w:r>
        <w:rPr>
          <w:rFonts w:ascii="Times New Roman"/>
          <w:b w:val="false"/>
          <w:i w:val="false"/>
          <w:color w:val="000000"/>
          <w:vertAlign w:val="subscript"/>
        </w:rPr>
        <w:t>н</w:t>
      </w:r>
      <w:r>
        <w:rPr>
          <w:rFonts w:ascii="Times New Roman"/>
          <w:b w:val="false"/>
          <w:i w:val="false"/>
          <w:color w:val="000000"/>
          <w:sz w:val="28"/>
        </w:rPr>
        <w:t xml:space="preserve"> – елеуліс бұзушылықтардың көрсеткіші.</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10. Тәуекел дәрежесінің көрсеткіштері бойынша бақылау субъектісі (объектісі):</w:t>
      </w:r>
    </w:p>
    <w:bookmarkEnd w:id="27"/>
    <w:p>
      <w:pPr>
        <w:spacing w:after="0"/>
        <w:ind w:left="0"/>
        <w:jc w:val="both"/>
      </w:pPr>
      <w:r>
        <w:rPr>
          <w:rFonts w:ascii="Times New Roman"/>
          <w:b w:val="false"/>
          <w:i w:val="false"/>
          <w:color w:val="000000"/>
          <w:sz w:val="28"/>
        </w:rPr>
        <w:t>
      1) тәуекел дәрежесінің көрсеткіші 61-ден бастап 100-ді қоса алғанға дейін болса және оған қатысты бақылау субъектісіне (объектісіне) бару арқылы профилактикалық бақылау жүргізілсе – жоғары тәуекел дәрежесіне жатқызылады;</w:t>
      </w:r>
    </w:p>
    <w:p>
      <w:pPr>
        <w:spacing w:after="0"/>
        <w:ind w:left="0"/>
        <w:jc w:val="both"/>
      </w:pPr>
      <w:r>
        <w:rPr>
          <w:rFonts w:ascii="Times New Roman"/>
          <w:b w:val="false"/>
          <w:i w:val="false"/>
          <w:color w:val="000000"/>
          <w:sz w:val="28"/>
        </w:rPr>
        <w:t>
      2) тәуекел дәрежесінің көрсеткіші 0-ден 60-қа дейін болса және оған қатысты бақылау субъектісіне (объектісіне) бару арқылы профилактикалық бақылау жүргізілмесе – жоғары тәуекел дәрежесіне жатқызылмаған болып саналады.</w:t>
      </w:r>
    </w:p>
    <w:bookmarkStart w:name="z33" w:id="28"/>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жүргізудің жиілігі жылына бір реттен аспауы тиіс.</w:t>
      </w:r>
    </w:p>
    <w:bookmarkEnd w:id="28"/>
    <w:p>
      <w:pPr>
        <w:spacing w:after="0"/>
        <w:ind w:left="0"/>
        <w:jc w:val="both"/>
      </w:pPr>
      <w:r>
        <w:rPr>
          <w:rFonts w:ascii="Times New Roman"/>
          <w:b w:val="false"/>
          <w:i w:val="false"/>
          <w:color w:val="000000"/>
          <w:sz w:val="28"/>
        </w:rPr>
        <w:t>
      Тәуекел дәрежесін талдау және бағалау кезінде нақты бақылау субъектілеріне (объектілеріне) қатысты бұрын есепке алынған және қолданылған субъективті критерийлердің деректері қолданылмайды.</w:t>
      </w:r>
    </w:p>
    <w:bookmarkStart w:name="z34" w:id="29"/>
    <w:p>
      <w:pPr>
        <w:spacing w:after="0"/>
        <w:ind w:left="0"/>
        <w:jc w:val="both"/>
      </w:pPr>
      <w:r>
        <w:rPr>
          <w:rFonts w:ascii="Times New Roman"/>
          <w:b w:val="false"/>
          <w:i w:val="false"/>
          <w:color w:val="000000"/>
          <w:sz w:val="28"/>
        </w:rPr>
        <w:t>
      12. Бақылау субъектісіне (объектісіне) бару арқылы жүргізілетін профилактикалық бақылау тізімдері субъективті критерийлер бойынша ең жоғары тәуекел дәрежесі көрсеткіші бар бақылау субъектілерінің (объектілерінің) басымдылығын ескере отырып жасалады.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1-қосымша</w:t>
            </w:r>
          </w:p>
        </w:tc>
      </w:tr>
    </w:tbl>
    <w:bookmarkStart w:name="z36" w:id="30"/>
    <w:p>
      <w:pPr>
        <w:spacing w:after="0"/>
        <w:ind w:left="0"/>
        <w:jc w:val="left"/>
      </w:pPr>
      <w:r>
        <w:rPr>
          <w:rFonts w:ascii="Times New Roman"/>
          <w:b/>
          <w:i w:val="false"/>
          <w:color w:val="000000"/>
        </w:rPr>
        <w:t xml:space="preserve"> Жергілікті атқарушы органдардың білім беруді басқару органдары қызметінің субъективті критерийлері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812"/>
        <w:gridCol w:w="11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органдарына және білім беруді басқару органдарының қарамағындағы ұйымдардың қызметіне расталған шағым немесе өтініштің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уақытылы анықтауды қамтамасыз ету үшін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жетім балалар мен ата-анасының қамқорлығынсыз қалған балалардың есебін жүргізу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орналастыру мерзімдерінің сақталуын дәлелдейтін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балалардың сауалнамасында құжаттардың толық топтамасының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үміткерлердің сауалнамаларында толық құжаттар топтамасының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бала асырап алуға үміткер болу құқығына сәйкестігі қорытындысының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күн ішінде бала асырап алуға үміткер болуға тілек білдірген азаматтардың тұрғын үй-тұрмыстық жағдайларына тексеру жүргізілгенін растайтын құжаттың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 болуға тілек білдірген азаматтардың тұрғын үй-тұрмыстық жағдайларын тексеру актісінің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үміткерлерге қорытындының түпнұсқасын республикалық деректер банкі арқылы беру мерзімінің сақталуы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баланың денсаулығы туралы медициналық қорытындымен танысу фактісін растайтын жазбаша дәлелдің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 асырап алу процесінде бас тарту немесе бұдан әрі жалғастыру туралы жазбаша растаудың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баланы асырап алуға берудің мүмкіндігі (мүмкін еместігі) туралы қорытындының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деректер банкінде қамқоршылардың (қорғаншылардың) толық құжаттама топтамасының болуы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патронаттық тәрбиешілердің толық құжаттама топтамасының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балаларды асырап алуға рұқсат берудің мүмкіндігі/мүмкін еместігі туралы қорытынды беретін комиссия (бұдан әрі - Комиссия) құрамының сәйкестігі</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жұмысының бекітілген регламентінің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отырыстарын өткізу мерзімдерінің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хаттамаларының, шешімдерінің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ата-анасының қамқорлығынсыз қалған балалардың өзіне тиесілі алименттерге, жәрдемақыларға және басқа да әлеуметтік төлемдерге құқығының сақталуын растайдын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күтіп-бағуға бөлінетін жәрдемақыны төлеуді тағайындау мерзімдерінің сақталуын растайдын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мерзімдерінің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мөлшерінің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Қамқоршыларға немесе қорғаншыларға берiлген баланы күтіп-бағуға бөлінетін ақша қаражатын төлеуді тағайындау мерзімдерінің сақталуын растайтын құжаттардың болуы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жәрдемақы төлеу мерзімдерінің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балаларды күтіп-бағуға жәрдемақы төлеу мөлшерінің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және (немесе) ата-аналарының қамқорлығынсыз қалған баланы асырап алуға байланысты біржолғы ақшалай төлем алу үшін құжаттар топтамасының болуы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тағайындау не тағайындаудан бас тарту туралы шешімнің уақытылы шығарылуын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төлемді төлеу мерзімдерінің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мөлшерінің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алудың жойылуына немесе баланы асырап алудың заңсыз деп танылуына байланысты біржолғы ақшалай төлемнің уақытылы қайтарылуын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алушылар біржолғы ақшалай төлемді Қазақстан Республикасының жергілікті бюджетіне қайтарған жағдайда мөлшерін сақтағанын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төлемақы тағайындаудан бас тартудың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құқығының сақталғанын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тұрғын үй алуға кезекке қою мерзімдерінің сақталуын растайтын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балаларда балада және оның ата-аналарында жылжымайтын мүлікпен бар не жоқ екендігі туралы анықтаманың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жылжымайтын мүлігімен мәміле жүргізуге шектеу қою туралы қорғау хаттарының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үйдің техникалық, санитарлық жағдайы және мүлік тізімдемесінің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үйлеріне қамқоршылық белгілеу туралы жергілікті атқарушы органдар шешімінің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мүлкін басқару туралы шарттардың болуы, тұрғын үйлерін жалға (жалдауға) беру үшін құжаттардың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мүліктері бар балалардың мүліктерін жалға беруде қабылдау-табыстау актісінің болуы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балаға кіріс ретінде тиесілі ең төменгі күнкөріс деңгейінен асатын соманы тек қана қамқорлыққа алынушының мүддесінде жұмсауға қамқоршылық және қорғаншылық органдары рұқсатының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 санынан 9 және 11-сыныптардың түлектерін жұмыспен қамту бойынша есептердің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қамқорлықтағы балалардың тәрбиелеу және денсаулық жағдайы бойынша есептердің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олардың мүлкіне билік ету бойынша Республикалық деректер банкінде есептердің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Қазақстан Республикасының аумағында тұрақты тұратын Қазақстан Республикасының азаматтары асырап алған баланың өмір сүру жағдайы, оқу, тәрбие және денсаулық жағдайы туралы есептердің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ауылдық елді мекенде мектепалды жасындағы балалардың жалпы саны 5 және одан көп, мектепке дейінгі тәрбие мен оқытудың жалпы білім беретін оқу бағдарламаларын іске асыратын мемлекеттік білім беру ұйымының; кіші мектеп жасындағы балалардың саны 5 және одан көп, бастауыш білім беретін мемлекеттік оқу орнының; кіші және орта мектеп жасындағы балалардың саны 41 және одан көп, негізгі орта білім беретін мемлекеттік оқу орнының, кіші, орта және жоғары мектеп жасындағы адамдардың саны 81 және одан көп, жалпы орта білім беретін мемлекеттік оқу орнының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мектеп-интернаттарда тұруға мұқтаж оқушылардың контингенті 150 және одан көп болған жағдайда ашылатын мемлекеттік жалпы үлгідегі мектеп-интернаттардың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(республикалық маңызы бар қалаларда) мемлекеттік санаториялық мектеп-интернаттардың, мемлекеттік арнаулы түзету білім беру ұйымдарының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 құқығына кепілдік беретін,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қорғалуға мұқтаж балаларға әлеуметтік көмек көрсету үшін растайтын құжаттардың бар болуы (ата-аналардың немесе олардың орнындағы тұлғалардың өтініші; мемлекеттік атаулы әлеуметтік көмек алуға құқығы бар отбасылардан шыққан балалар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алынған табысы туралы мәліметтер (жұмыс істейтін ата-аналардың немесе олардың орнындағы адамдардың жалақысы, кәсіпкерлік және өзге де қызмет түрлерінен түсетін табыс, балаларға және асырауындағы өзге де адамдарға алименттер түріндегі табыс); отбасыларда тұратын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 төтенше жағдайлардың салдарынан шұғыл жәрдемді талап ететін отбасылардан шыққан балалар мен білім беру ұйымының алқалы басқару органы айқындайтын білім алушылар мен тәрбиеленушілердің өзге де санаттары үшін отбасының материалдық-тұрмыстық жағдайын тексеріп-қарау)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және жалпы білім беретін мектептері жоқ елді мекенде тұратын балалардың ата-аналарының келісімі негізінде білім алушыларды таяудағы мектепке дейін және кері қарай тегін тасымалдауды қамтамасыз ету туралы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(мекендеу) орны бойынша тіркеудің бар-жоғына қарамастан Қазақстан Республикасы аумағында тұратын (тұрақты немесе уақытша) немесе мекендейтін 0 жастан 18 жасқа (олар орта білім алғанға дейін) дейінгі балаларды есепке алудың жүргізілетінін растайтын құжаттардың бар болуы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шараларын қабылдау үшін сабаққа дәлелсіз себептермен қатыспайтындар, жүйелі түрде сабақтан қалатындар туралы қадағалаусыз және панасыз қалудың, құқық бұзушылықтардың алдын алу жүйесінің органдары мен мекемелерін ақпараттандыру бойынша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қаржылай және материалдық көмек көрсетуге бөлінетін қаражат жергілікті атқарушы органдардың бюджетінде көзделген жалпы білім беретін мектептерді ағымдағы ұстауға арналған шығыстар сомасының кемінде бір пайызы мөлшеріндегі аударымдар туралы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қаржылық және материалдық көмек алуға құқығы бар бекітілген санаттарға сәйкес келуі (мемлекеттік атаулы әлеуметтік көмек алуға құқығы бар отбасылардан шыққан балалар; жан басына шаққандағы табысы ең төменгі күнкөріс деңгейінің шамасынан төмен, мемлекеттік атаулы әлеуметтік көмек алмайтын, отбасылардан шыққан балалар; жетім балалар және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өзге де санаттағы балалар)</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санаттарға сәйкес білім алушылар мен тәрбиеленушілерге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 мен тәрбиеленушілерге және жетім балаларға, ата-аналарының қамқорлығынсыз қалып, отбасыларда тұратын балалар, төтенше жағдайлардың салдарынан шұғыл жәрдемді талап ететін отбасылардан шыққан балалар және білім беру ұйымының алқалы басқару органы айқындайтын өзге де санаттағы балалар) қаржылық және материалдық көмек көрсетуді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жөніндегі конкурсты ұйымдастыру және өткізу тәртібінің сақталуы (көрсетілетін қызметтерді немесе тауарларды сатып алу жоспарының болуы, қызмет берушіні немесе тауарларды жеткізушіні таңдауды конкурстық негізде жүзеге асыру; комиссияның төрағасымен, төраға орынбасарынан және мүшелерінен туратың конкурстық комиссияның құрамын бекіту (тақ сан, жеті адамнан кем болмауы), конкурсты ұйымдастырушының конкурстық құжаттаманы әзірлеу мен бекітуді жүзеге асыруы; конкурс туралы хабарландыруды, конкурстық құжаттаманы, ашу хаттамаларын, конкурсқа қатысуға рұқсат беру туралы хаттамаларды, конкурс қорытындылары туралы хаттамаларды орналастыру; әлеуетті өнім берушілерден конкурсқа қатысуға құжаттар пакетін қабылдаудың ұйымдастырушы хабарландыруда көрсеткен мерзімдерге сәйкестігі; конкурсқа қатысуға өтінімдерді тіркеу журналының болуы; әлеуетті өнім берушілердің конкурстық өтінімдерінің, конкурстық құжаттамаларының сәйкестігі; қойылған балдардың жеткізушіні таңдау критерийлеріне сәйкестігі (егер конкурсқа екі және одан да көп өнім берушілерге рұқсат берілген жағдайда); конкурс жеңімпазымен қызметтер көрсетуге немесе тауарларды жеткізуге тиісті шарт жасасу; конкурс жеңімпазының шарттың орындалуын қамтамасыз етуді конкурстың қорытындылары туралы хаттамаға қол қойылған және олар ресми жарияланған күннен бастап күнтізбелік он күн ішінде шарттың жалпы сомасының үш пайызы мөлшерінде енгізуі; конкурста жеңімпазы болып танылған әлеуетті өнім берушінің мектеп асханасының бөлмесін және жабдықтарын күнтізбелік он бес күн ішінде жалдау жөнінде шарт жасасуы; ұсынылған өтінімдер болмаған, бірде-бір әлеуетті өнім беруші жіберілмеген, конкурс жеңімпазы шарт жасасудан жалтарған кезде, егер осы өнім беруші конкурстың жалғыз қатысушысы болып табылған жағдайда конкурсты өтпеді деп тану; қорытынды шығарылғанға дейінгі кезеңге қажеттілікке сәйкес қызметтерді немесе тауарларды жеткізушілерді тарту (қаржы жылының үш айынан аспайтын мерзімге)</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санаттағы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жетім балалар,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демалыспен, жұмыспен қамтылу және сауықтырумен бойынша құқығын іске асыруды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ұйымдарының қызметін растайтын құжаттардың бар болуы (қала сыртындағы сауықтыру лагерьлері және күндізгі уақытта ұйымдастырылатын лагерьлер, палаталық, киіз үй лагерьлері)</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демалуға, сауықтырылуға және бос уақытын пайдалануға құқығын қамтамасыз ету жөнiндегi iс-шаралардың өткізілгендігін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мемлекеттік тіркелуінің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штаттарының балаларды сауықтыру лагерьлерінің үлгілік штаттарына сәйкес келу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балаларға арналған аула клубтары мен үйірмелерінің қызметін растайтын құжаттардың бар болуы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субъектісі (объектісі), оның ішінде автоматтандырылған ақпараттық жүйелер арқылы ұсынылатын есептілік пен мәліметтерді мониторингтеу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 болып табылатын, асырап алынған балалар туралы анық емес мәліметтерді электронды түрде беру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есебінен білім беру ұйымдары бітірушілерінің жұмысқа орналасу мен қамту туралы анық емес мәліметтерді электронды түрде беру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тұрғын үймен қамтамасыз ету бойынша анық емес мәліметтерді электронды түрде беру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 жоқ ауылдық елді мекендерде тұратын оқушыларға тасымалдауды ұйымдастыру туралы анық емес мәліметтерді электронды түрде беру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 білім алушыларға ыстық және буфеттік тамақ ұйымдастыру туралы анық емес мәліметтерді электронды түрде беру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қызметкерлері туралы анық емес мәліметтерді электронды түрде беру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желісі және ондағы оқушылардың саны туралы анық емес мәліметтерді электронды түрде беру</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2-қосымша</w:t>
            </w:r>
          </w:p>
        </w:tc>
      </w:tr>
    </w:tbl>
    <w:bookmarkStart w:name="z38" w:id="31"/>
    <w:p>
      <w:pPr>
        <w:spacing w:after="0"/>
        <w:ind w:left="0"/>
        <w:jc w:val="left"/>
      </w:pPr>
      <w:r>
        <w:rPr>
          <w:rFonts w:ascii="Times New Roman"/>
          <w:b/>
          <w:i w:val="false"/>
          <w:color w:val="000000"/>
        </w:rPr>
        <w:t xml:space="preserve"> Жетім балалар мен ата-аналарының қамқорлығынсыз қалған балаларға арналған білім беру, денсаулық сақтау және халықты әлеуметтік қорғау ұйымдары қызметінің субъективті критерийлері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1477"/>
        <w:gridCol w:w="262"/>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немесе өтініштің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Түзету-педагогикалық сүйемелдеудің болуы; дене мүмкіндіктері мен ақыл-ой қабілеттерін ескере отырып, білім алуға жәрдемдесу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педагогтік әдеп нормалары мен міндеттерін орындауы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тұлғасының тәрбиеленушілердің денсаулығын сақтау бойынша міндеттерін орындауы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тиісті бейіні бойынша арнайы педагогикалық немесе кәсіптік білімінің болуы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аттестаттаудан өту мерзімдерінің сақталуы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 мерзімдерінің сақталуы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ата-аналарының қамқорлығын-сыз қалған балалардың жұмысқа орналасуын растайтын құжаттардың бар болуы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субъектісі (объектісі), оның ішінде автоматтандырылған ақпараттық жүйелер арқылы ұсынылатын есептілік пен мәліметтерді мониторингтеу нәтижелері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 есебінен білім беру ұйымдары бітірушілерінің жұмысқа орналасу мен қамту туралы анық емес мәліметтерді электронды түрде беру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балаларды тұрғын үймен қамтамасыз ету бойынша анық емес мәліметтерді электронды түрде беру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және ата-анасының қамқорлығынсыз қалған балаларға арналған білім беру ұйымдарының қызметкерлері туралы анық емес мәліметтерді электронды түрде беру</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Баланың құқықтарын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критерийлеріне</w:t>
            </w:r>
            <w:r>
              <w:br/>
            </w:r>
            <w:r>
              <w:rPr>
                <w:rFonts w:ascii="Times New Roman"/>
                <w:b w:val="false"/>
                <w:i w:val="false"/>
                <w:color w:val="000000"/>
                <w:sz w:val="20"/>
              </w:rPr>
              <w:t>3-қосымша</w:t>
            </w:r>
          </w:p>
        </w:tc>
      </w:tr>
    </w:tbl>
    <w:bookmarkStart w:name="z40" w:id="32"/>
    <w:p>
      <w:pPr>
        <w:spacing w:after="0"/>
        <w:ind w:left="0"/>
        <w:jc w:val="left"/>
      </w:pPr>
      <w:r>
        <w:rPr>
          <w:rFonts w:ascii="Times New Roman"/>
          <w:b/>
          <w:i w:val="false"/>
          <w:color w:val="000000"/>
        </w:rPr>
        <w:t xml:space="preserve"> Девиантты мінез-құлықты балаларға арналған арнайы және ерекше режимде ұстайтын білім беру ұйымдары қызметінің субъективті критерийлері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9892"/>
        <w:gridCol w:w="765"/>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 немесе өтініштің болуы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субъектісіне (объектісіне) бару арқылы профилактикалық бақылаудың нәтижелері (ауырлық дәрежесі төмендегідей талаптардың сақталмау жағдайында белгіленеді)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тізбесінің сақталуы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талаптардың орындалуы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 мерзімдерінің сақталуы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тиісті бейіні бойынша арнайы педагогикалық немесе кәсіптік білімінің болуы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аттестаттаудан өту мерзімдерінің сақталуы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 бойынша анықталған бұзушылықтарды жою туралы ұсынымдардың белгіленген мерзімде орындалмалуы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жергілікті атқарушы органдардың білім беруді басқару органдары қызметіне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уақытылы анықтауды қамтамасыз ету үшін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жетім балалар мен ата-анасының қамқорлығынсыз қалған балалардың есебін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 орналастыру мерзімдерінің сақталуын дәлелдейтін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балалардың сауалнамасында құжаттардың толық топтамасының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үміткерлердің сауалнамаларында толық құжаттар топтамасының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бала асырап алуға үміткер болу құқығына сәйкестігі қорытындысының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он күн ішінде бала асырап алуға үміткер болуға тілек білдірген азаматтардың тұрғын үй-тұрмыстық жағдайларына тексеру жүргізілгенін растайтын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 асырап алуға үміткер болуға тілек білдірген азаматтардың тұрғын үй-тұрмыстық жағдайларын тексеру актісінің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үміткерлерге қорытындының түпнұсқасын республикалық деректер банкі арқылы беру мерзімінің сақталуы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баланың денсаулығы туралы медициналық қорытындымен танысу фактісін растайтын жазбаша дәлелдің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үміткерлердің бала асырап алу процесінде бас тарту немесе бұдан әрі жалғастыру туралы жазбаша растаудың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баланы асырап алуға берудің мүмкіндігі (мүмкін еместігі) туралы қорытындының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деректер банкінде қамқоршылардың (қорғаншылардың) толық құжаттама топтамасының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патронаттық тәрбиешілердің толық құжаттама топтамасының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балаларды асырап алуға рұқсат берудің мүмкіндігі/мүмкін еместігі туралы қорытынды беретін комиссия (бұдан әрі - Комиссия) құрамының сәйкестігі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жұмысының бекітілген регламентінің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отырыстарын өткізу мерзімдерінің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 хаттамаларының, шешімдерінің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балалардың, ата-анасының қамқорлығынсыз қалған балалардың өзіне тиесілі алименттерге, жәрдемақыларға және басқа да әлеуметтік төлемдерге құқығының сақталуын растайдын құжаттардың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тәрбиешiлерге берiлген баланы күтіп-бағуға бөлінетін жәрдемақыны төлеуді тағайындау мерзімдерінің сақталуын растайдын құжаттардың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мерзімдерінің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тәрбиешілерге жәрдемақы төлеу мөлшерінің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Қамқоршыларға немесе қорғаншыларға берiлген баланы күтіп-бағуға бөлінетін ақша қаражатын төлеуді тағайындау мерзімдерінің сақталуын растайтын құжаттардың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жәрдемақы төлеу мерзімдерінің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балаларды күтіп-бағуға жәрдемақы төлеу мөлшерінің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және (немесе) ата-аналарының қамқорлығынсыз қалған баланы асырап алуға байланысты біржолғы ақшалай төлем алу үшін құжаттар топтамасының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тағайындау не тағайындаудан бас тарту туралы шешімнің уақытылы шығарылуын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төлемді төлеу мерзімдерінің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ата-аналарының қамқорлығынсыз қалған баланы асырап алуға байланысты біржолғы ақшалай төлем мөлшерінің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асырап алудың жойылуына немесе баланы асырап алудың заңсыз деп танылуына байланысты біржолғы ақшалай төлемнің уақытылы қайтарылуын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алушылар біржолғы ақшалай төлемді Қазақстан Республикасының жергілікті бюджетіне қайтарған жағдайда мөлшерін сақтағанын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төлемақы тағайындаудан бас тартудың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құқығының сақталғанын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тұрғын үй алуға кезекке қою мерзімдерінің сақталуын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балаларда балада және оның ата-аналарында жылжымайтын мүлікпен бар не жоқ екендігі туралы анықтаманың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жылжымайтын мүлігімен мәміле жүргізуге шектеу қою туралы қорғау хаттарының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үйдің техникалық, санитарлық жағдайы және мүлік тізімдемесінің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тұрғын үйлеріне қамқоршылық белгілеу туралы жергілікті атқарушы органдар шешімінің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мүлкін басқару туралы шарттардың болуы, тұрғын үйлерін жалға (жалдауға) беру үшін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мүліктері бар балалардың мүліктерін жалға беруде қабылдау-табыстау актісінің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Қамқорлықтағы балаға кіріс ретінде тиесілі ең төменгі күнкөріс деңгейінен асатын соманы тек қана қамқорлыққа алынушының мүддесінде жұмсауға қамқоршылық және қорғаншылық органдары рұқсатының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 санынан 9 және 11-сыныптардың түлектерін жұмыспен қамту бойынша есептердің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қамқорлықтағы балалардың тәрбиелеу және денсаулық жағдайы бойынша есептердің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мүліктері бар балалардың олардың мүлкіне билік ету бойынша Республикалық деректер банкінде есептердің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деректер банкінде Қазақстан Республикасының аумағында тұрақты тұратын Қазақстан Республикасының азаматтары асырап алған баланың өмір сүру жағдайы, оқу, тәрбие және денсаулық жағдайы туралы есептердің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ауылдық елді мекенде мектепалды жасындағы балалардың жалпы саны 5 және одан көп, мектепке дейінгі тәрбие мен оқытудың жалпы білім беретін оқу бағдарламаларын іске асыратын мемлекеттік білім беру ұйымының; кіші мектеп жасындағы балалардың саны 5 және одан көп, бастауыш білім беретін мемлекеттік оқу орнының; кіші және орта мектеп жасындағы балалардың саны 41 және одан көп, негізгі орта білім беретін мемлекеттік оқу орнының, кіші, орта және жоғары мектеп жасындағы адамдардың саны 81 және одан көп, жалпы орта білім беретін мемлекеттік оқу орнының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мектеп-интернаттарда тұруға мұқтаж оқушылардың контингенті 150 және одан көп болған жағдайда ашылатын мемлекеттік жалпы үлгідегі мектеп-интернаттардың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 (республикалық маңызы бар қалаларда) мемлекеттік санаториялық мектеп-интернаттардың, мемлекеттік арнаулы түзету білім беру ұйымдарының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 құқығына кепілдік беретін,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қорғалуға мұқтаж балаларға әлеуметтік көмек көрсету үшін растайтын құжаттардың бар болуы (ата-аналардың немесе олардың орнындағы тұлғалардың өтініші; мемлекеттік атаулы әлеуметтік көмек алуға құқығы бар отбасылардан шыққан балалар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алынған табысы туралы мәліметтер (жұмыс істейтін ата-аналардың немесе олардың орнындағы адамдардың жалақысы, кәсіпкерлік және өзге де қызмет түрлерінен түсетін табыс, балаларға және асырауындағы өзге де адамдарға алименттер түріндегі табыс); отбасыларда тұратын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 төтенше жағдайлардың салдарынан шұғыл жәрдемді талап ететін отбасылардан шыққан балалар мен білім беру ұйымының алқалы басқару органы айқындайтын білім алушылар мен тәрбиеленушілердің өзге де санаттары үшін отбасының материалдық-тұрмыстық жағдайын тексеріп-қарау)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тиімділік және жалпы білім беретін мектептері жоқ елді мекенде тұратын балалардың ата-аналарының келісімі негізінде білім алушыларды таяудағы мектепке дейін және кері қарай тегін тасымалдауды қамтамасыз ету туралы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(мекендеу) орны бойынша тіркеудің бар-жоғына қарамастан Қазақстан Республикасы аумағында тұратын (тұрақты немесе уақытша) немесе мекендейтін 0 жастан 18 жасқа (олар орта білім алғанға дейін) дейінгі балаларды есепке алудың жүргізілетінін растайтын құжаттардың бар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шараларын қабылдау үшін сабаққа дәлелсіз себептермен қатыспайтындар, жүйелі түрде сабақтан қалатындар туралы қадағалаусыз және панасыз қалудың, құқық бұзушылықтардың алдын алу жүйесінің органдары мен мекемелерін ақпараттандыру бойынша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тәрбиеленушілерге қаржылай және материалдық көмек көрсетуге бөлінетін қаражат жергілікті атқарушы органдардың бюджетінде көзделген жалпы білім беретін мектептерді ағымдағы ұстауға арналған шығыстар сомасының кемінде бір пайызы мөлшеріндегі аударымдар туралы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қаржылық және материалдық көмек алуға құқығы бар бекітілген санаттарға сәйкес келуі (мемлекеттік атаулы әлеуметтік көмек алуға құқығы бар отбасылардан шыққан балалар; жан басына шаққандағы табысы ең төменгі күнкөріс деңгейінің шамасынан төмен, мемлекеттік атаулы әлеуметтік көмек алмайтын, отбасылардан шыққан балалар; жетім балалар және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өзге де санаттағы балалар)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санаттарға сәйкес білім алушылар мен тәрбиеленушілерге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 мен тәрбиеленушілерге және жетім балаларға, ата-аналарының қамқорлығынсыз қалып, отбасыларда тұратын балалар, төтенше жағдайлардың салдарынан шұғыл жәрдемді талап ететін отбасылардан шыққан балалар және білім беру ұйымының алқалы басқару органы айқындайтын өзге де санаттағы балалар) қаржылық және материалдық көмек көрсетуді растайтын құжаттардың бар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жөніндегі конкурсты ұйымдастыру және өткізу тәртібінің сақталуы (көрсетілетін қызметтерді немесе тауарларды сатып алу жоспарының болуы, қызмет берушіні немесе тауарларды жеткізушіні таңдауды конкурстық негізде жүзеге асыру; комиссияның төрағасымен, төраға орынбасарынан және мүшелерінен туратың конкурстық комиссияның құрамын бекіту (тақ сан, жеті адамнан кем болмауы), конкурсты ұйымдастырушының конкурстық құжаттаманы әзірлеу мен бекітуді жүзеге асыруы; конкурс туралы хабарландыруды, конкурстық құжаттаманы, ашу хаттамаларын, конкурсқа қатысуға рұқсат беру туралы хаттамаларды, конкурс қорытындылары туралы хаттамаларды орналастыру; әлеуетті өнім берушілерден конкурсқа қатысуға құжаттар пакетін қабылдаудың ұйымдастырушы хабарландыруда көрсеткен мерзімдерге сәйкестігі; конкурсқа қатысуға өтінімдерді тіркеу журналының болуы; әлеуетті өнім берушілердің конкурстық өтінімдерінің, конкурстық құжаттамаларының сәйкестігі; қойылған балдардың жеткізушіні таңдау критерийлеріне сәйкестігі (егер конкурсқа екі және одан да көп өнім берушілерге рұқсат берілген жағдайда); конкурс жеңімпазымен қызметтер көрсетуге немесе тауарларды жеткізуге тиісті шарт жасасу; конкурс жеңімпазының шарттың орындалуын қамтамасыз етуді конкурстың қорытындылары туралы хаттамаға қол қойылған және олар ресми жарияланған күннен бастап күнтізбелік он күн ішінде шарттың жалпы сомасының үш пайызы мөлшерінде енгізуі; конкурста жеңімпазы болып танылған әлеуетті өнім берушінің мектеп асханасының бөлмесін және жабдықтарын күнтізбелік он бес күн ішінде жалдау жөнінде шарт жасасуы; ұсынылған өтінімдер болмаған, бірде-бір әлеуетті өнім беруші жіберілмеген, конкурс жеңімпазы шарт жасасудан жалтарған кезде, егер осы өнім беруші конкурстың жалғыз қатысушысы болып табылған жағдайда конкурсты өтпеді деп тану; қорытынды шығарылғанға дейінгі кезеңге қажеттілікке сәйкес қызметтерді немесе тауарларды жеткізушілерді тарту (қаржы жылының үш айынан аспайтын мерзімге)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санаттағы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жетім балалар, ата-анасының қамқорлығынсыз қалған, отбасыларда тұратын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демалыспен, жұмыспен қамтылу және сауықтырумен бойынша құқығын іске асыруды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сауықтыру ұйымдарының қызметін растайтын құжаттардың бар болуы (қала сыртындағы сауықтыру лагерьлері және күндізгі уақытта ұйымдастырылатын лагерьлер, палаталық, киіз үй лагерьлері)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демалуға, сауықтырылуға және бос уақытын пайдалануға құқығын қамтамасыз ету жөнiндегi iс-шаралардың өткізілгендігін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мемлекеттік тіркелуінің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лагерьлерінің штаттарының балаларды сауықтыру лагерьлерінің үлгілік штаттарына сәйкес келу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 балаларға арналған аула клубтары мен үйірмелерінің қызметін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____________________________________ </w:t>
      </w:r>
    </w:p>
    <w:p>
      <w:pPr>
        <w:spacing w:after="0"/>
        <w:ind w:left="0"/>
        <w:jc w:val="both"/>
      </w:pPr>
      <w:r>
        <w:rPr>
          <w:rFonts w:ascii="Times New Roman"/>
          <w:b w:val="false"/>
          <w:i w:val="false"/>
          <w:color w:val="000000"/>
          <w:sz w:val="28"/>
        </w:rPr>
        <w:t>
                                    (лауазымы) (қолы) (Т.А.Ә. (бар болғанда))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 </w:t>
      </w:r>
    </w:p>
    <w:p>
      <w:pPr>
        <w:spacing w:after="0"/>
        <w:ind w:left="0"/>
        <w:jc w:val="both"/>
      </w:pPr>
      <w:r>
        <w:rPr>
          <w:rFonts w:ascii="Times New Roman"/>
          <w:b w:val="false"/>
          <w:i w:val="false"/>
          <w:color w:val="000000"/>
          <w:sz w:val="28"/>
        </w:rPr>
        <w:t>
                                                (Т.А.Ә. (бар болғанда),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645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жетім балалар мен ата-аналарының қамқорлығынсыз қалған балаларға арналған </w:t>
      </w:r>
    </w:p>
    <w:p>
      <w:pPr>
        <w:spacing w:after="0"/>
        <w:ind w:left="0"/>
        <w:jc w:val="both"/>
      </w:pPr>
      <w:r>
        <w:rPr>
          <w:rFonts w:ascii="Times New Roman"/>
          <w:b w:val="false"/>
          <w:i w:val="false"/>
          <w:color w:val="000000"/>
          <w:sz w:val="28"/>
        </w:rPr>
        <w:t xml:space="preserve">
      білім беру, денсаулық сақтау және халықты әлеуметтік қорғау ұйымдары </w:t>
      </w:r>
    </w:p>
    <w:p>
      <w:pPr>
        <w:spacing w:after="0"/>
        <w:ind w:left="0"/>
        <w:jc w:val="both"/>
      </w:pPr>
      <w:r>
        <w:rPr>
          <w:rFonts w:ascii="Times New Roman"/>
          <w:b w:val="false"/>
          <w:i w:val="false"/>
          <w:color w:val="000000"/>
          <w:sz w:val="28"/>
        </w:rPr>
        <w:t>
      қызметіне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0469"/>
        <w:gridCol w:w="330"/>
        <w:gridCol w:w="330"/>
        <w:gridCol w:w="330"/>
        <w:gridCol w:w="330"/>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баланы ұйымдарға жіберу туралы шешімдерінің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ұйымдар тәрбиеленушілерінің тұрмыстағы тыныс-тіршілігін қолдауға бағытталған әлеуметтік-тұрмыстық қызметтердің бар болуы (оңалту және емдеу, білім беру, мәдени іс-шаралар, өзіне-өзі қызмет көрсету дағдыларына, тұрмыстық бағдарлау негіздеріне оқыту үшін жиһазбен және (немесе) мамандандырылған жабдықпен жабдықталған тұратын жердің, үй-жайлардың болуы; киім, аяқ киім және жұмсақ инвентарь ұсыну; көліктік қызмет көрсету; тұрмыстық қызмет көрсетумен қамтамасыз ету; қажетті жабдықтармен кәсіби өзін-өзі анықтау және шығармашылық еңбек үшін жағдай жасау; ақыл-ой, эмоционалдық, рухани және дене бітімінің дамуына ықпал ететін отбасылық жақындатылған қолайлы жағдайлар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тексеру өткізу және ұйымдастыру; денсаулық жағдайын ескере отырып күтімді қамтамасыз ету; консультациялық көмек көрсету, әлеуметтік-медициналық сипаттағы профилактикалық және оңалту іс-шараларын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Әлеуметтік-психологиялық патронаж психологиялық кеңес беру, психологиялық көмек көрсету; психологиялық жай-күйін түзету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мүмкіндіктері мен ақыл-ой қабілеттерін ескере отырып, педагогикалық түзету мен оқытуға бағытталған әлеуметтік-педагогикалық қызметтердің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Түзету-педагогикалық сүйемелдеудің болуы; дене мүмкіндіктері мен ақыл-ой қабілеттерін ескере отырып, білім алуға жәрдемдесу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саласында заң консультациясының болуы, заңды маңызы бар құжаттарды ресімдеуге көмек көрсету; қорғаншы және қамқоршы органдарға балаларды отбасына орналастыруға, оның ішінде асырап алуға, қорғаншылыққа, патронатқа, қамқоршылыққа алуға жәрдемдесу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өздеріне тиесілі алименттерге, жәрдемақыларға және басқа да әлеуметтік төлемдерге құқығының сақталуын растайтын құжаттардың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алименттерден, жәрдемақылардан түскен қаражаттарын және басқа да әлеуметтік төлемдерін банк шоттарынан алуға тыйымның сақталуы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тұрғын үйі болмаған жағдай-да, оны алуға құқығын сақтау үшін құжаттардың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тексерілетін тұрғын үйде тіркелген адамдарды, сондай-ақ нақты тұратын адамдарды көрсете отырып, тұрғын үйдің техникалық, санитариялық жай-күйі туралы актінің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балаларда тұрғын үйінің бар екені анықталған жағдайда әрқайсысының ерекше белгілерін көрсете отырып, тұрғын үйдегі мүлік тізімдемесінің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 туралы үлгілік шарттың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балалардың тұрғын үйін жалға (жалдауға) беруден түскен қаражатты аудару үшін балалардың банктік шоттарының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жай-күйі, осы тұрғын үйге қатысты жүзеге асырылатын іс-әрекеттер туралы мәліметтерді қамтитын қамқорлыққа алынушының тұрғын үйін басқару жөніндегі есептердің (кемінде алты айда бір рет еркін нысанда)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педагогтік әдеп нормалары мен міндеттерін орындауы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тұлғасының тәрбиеленушілердің денсаулығын сақтау бойынша міндеттерін орындауы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алқалық органдардың (педагогикалық, қамқоршылық кеңестердің) қызметін растайтын жұмыс жоспарлары мен отырыстар хаттамаларының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тиісті бейіні бойынша арнайы педагогикалық немесе кәсіптік білімінің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аттестаттаудан өту мерзімдерінің сақталуы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 мерзімдерінің сақталуы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ата-аналарының қамқорлығын-сыз қалған балалардың жұмысқа орналасуын растайтын құжаттардың бар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______________________________________ </w:t>
      </w:r>
    </w:p>
    <w:p>
      <w:pPr>
        <w:spacing w:after="0"/>
        <w:ind w:left="0"/>
        <w:jc w:val="both"/>
      </w:pPr>
      <w:r>
        <w:rPr>
          <w:rFonts w:ascii="Times New Roman"/>
          <w:b w:val="false"/>
          <w:i w:val="false"/>
          <w:color w:val="000000"/>
          <w:sz w:val="28"/>
        </w:rPr>
        <w:t>
                                    (лауазымы) (қолы) (Т.А.Ә. (бар болғанда))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 </w:t>
      </w:r>
    </w:p>
    <w:p>
      <w:pPr>
        <w:spacing w:after="0"/>
        <w:ind w:left="0"/>
        <w:jc w:val="both"/>
      </w:pPr>
      <w:r>
        <w:rPr>
          <w:rFonts w:ascii="Times New Roman"/>
          <w:b w:val="false"/>
          <w:i w:val="false"/>
          <w:color w:val="000000"/>
          <w:sz w:val="28"/>
        </w:rPr>
        <w:t>
                                                (Т.А.Ә. (бар болғанда),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xml:space="preserve">№ 645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девиантты мінез-құлықты балаларға арналған арнайы және ерекше режимде </w:t>
      </w:r>
    </w:p>
    <w:p>
      <w:pPr>
        <w:spacing w:after="0"/>
        <w:ind w:left="0"/>
        <w:jc w:val="both"/>
      </w:pPr>
      <w:r>
        <w:rPr>
          <w:rFonts w:ascii="Times New Roman"/>
          <w:b w:val="false"/>
          <w:i w:val="false"/>
          <w:color w:val="000000"/>
          <w:sz w:val="28"/>
        </w:rPr>
        <w:t>
      ұстайтын білім беру ұйымдарының қызметіне қатысты</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7715"/>
        <w:gridCol w:w="826"/>
        <w:gridCol w:w="826"/>
        <w:gridCol w:w="826"/>
        <w:gridCol w:w="826"/>
      </w:tblGrid>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Девиантты мінез-құлықты балаларға арналған арнайы және ерекше режимде ұстайтын білім беру ұйымдарында кәмелетке толмағандарды күтіп-бағу үшін арнайы жағдайлардың сақталуы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жасына және жынысына қарай жатын корпустарын міндетті түрде оқшаулау шартымен бөлек топтарда орналастыру нормаларының сақталуы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девиантты мінез-құлықты балаларға арналған арнайы және ерекше режимде ұстайтын білім беру ұйымдарында болу мерзімінің сақталуы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білім беру ұйымдарында тәрбиеленетін кәмелетке толғандарды киім-кешекпен, аяқ киіммен және жұмсақ инвентарьмен қамтамасыз ету нормаларының сақталуы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толмағанның мінездемесі мен жеке профилактика шараларын жүргізу қажеттілігі туралы ұсынымдарды қоса бере отырып, оны шығару туралы тұрғылықты жері бойынша Кәмелетке толмағандардың істері және олардың құқықтарын қорғау жөніндегі комиссияларды хабарлау мерзімінің сақталуы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тізбесінің сақталуы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девиантты мінез-құлықты балаларға арналған арнаулы және ерекше режимде ұстайтын білім беру ұйымдарынан шығаруға қойылатын талаптардың орындалуы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 мерзімдерінің сақталуы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тиісті бейіні бойынша арнайы педагогикалық немесе кәсіптік білімінің болуы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аттестаттаудан өту мерзімдерінің сақталуы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_______________________________________ </w:t>
      </w:r>
    </w:p>
    <w:p>
      <w:pPr>
        <w:spacing w:after="0"/>
        <w:ind w:left="0"/>
        <w:jc w:val="both"/>
      </w:pPr>
      <w:r>
        <w:rPr>
          <w:rFonts w:ascii="Times New Roman"/>
          <w:b w:val="false"/>
          <w:i w:val="false"/>
          <w:color w:val="000000"/>
          <w:sz w:val="28"/>
        </w:rPr>
        <w:t>
                                    (лауазымы) (қолы) (Т.А.Ә. (бар болғанда))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 </w:t>
      </w:r>
    </w:p>
    <w:p>
      <w:pPr>
        <w:spacing w:after="0"/>
        <w:ind w:left="0"/>
        <w:jc w:val="both"/>
      </w:pPr>
      <w:r>
        <w:rPr>
          <w:rFonts w:ascii="Times New Roman"/>
          <w:b w:val="false"/>
          <w:i w:val="false"/>
          <w:color w:val="000000"/>
          <w:sz w:val="28"/>
        </w:rPr>
        <w:t>
                                                (Т.А.Ә. (бар болғанда),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xml:space="preserve">№ 645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83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708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балалардың білім алуға құқығын қамтамасыз ету, тамақтандыруды және тасымалдауды </w:t>
      </w:r>
    </w:p>
    <w:p>
      <w:pPr>
        <w:spacing w:after="0"/>
        <w:ind w:left="0"/>
        <w:jc w:val="both"/>
      </w:pPr>
      <w:r>
        <w:rPr>
          <w:rFonts w:ascii="Times New Roman"/>
          <w:b w:val="false"/>
          <w:i w:val="false"/>
          <w:color w:val="000000"/>
          <w:sz w:val="28"/>
        </w:rPr>
        <w:t>
      ұйымдастыру бойынша білім беру ұйымдарының қызметіне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мемлекеттік білім беру мекемесінен тегін жалпы орта білім алғанға дейін оқудан шығару тәртібінің сақталуын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балалардың білім алуына кепілдік берілетінін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қорғалуға мұқтаж балаларға әлеуметтік көмек көрсету үшін растайтын құжаттардың бар болуы (ата-аналардың немесе олардың орнындағы тұлғалардың өтініші; мемлекеттік атаулы әлеуметтік көмек алуға құқығы бар отбасылардан шыққан балалар үшін өтініш иесінің (отбасының) жергілікті атқарушы органдар ұсынатын мемлекеттік атаулы әлеуметтік көмек алушыларға тиесілілігін растайтын анықтама;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үшін алынған табысы туралы мәліметтер (жұмыс істейтін ата-аналардың немесе олардың орнындағы адамдардың жалақысы, кәсіпкерлік және өзге де қызмет түрлерінен түсетін табыс, балаларға және асырауындағы өзге де адамдарға алименттер түріндегі табыс); отбасыларда тұратын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 төтенше жағдайлардың салдарынан шұғыл жәрдемді талап ететін отбасылардан шыққан балалар мен білім беру ұйымының алқалы басқару органы айқындайтын білім алушылар мен тәрбиеленушілердің өзге де санаттары үшін отбасының материалдық-тұрмыстық жағдайын тексеріп-қарау)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(мекендеу) орны бойынша тіркеудің бар-жоғына қарамастан (тұрақты немесе уақытша) мекендейтін немесе бiлiм беру ұйымы қызмет көрсететін аумаққа келетін 0 жастан 18 жасқа (олар орта білім алғанға дейін) дейінгі балаларды есепке алудың жүргізілетінін растайтын құжаттардың бар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оқу орындарына дәлелсіз себептермен бармайтын кәмелетке толмағандарды есепке алудың жүргізілетінін, олармен және олардың ата-аналарымен немесе заңды өкілдерімен жеке профилактикалық шаралардың жүзеге асырылатынын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сабақтарының журналдарында білім алушылардың сабаққа қатысуын күнделікті бақылауды уақытылы жүргізу (мониторинг), мінез-құлқында, білім алуында, дамуында және әлеуметтік бейімделуінде проблемалары бар білім алушылармен жеке профилактикалық жұмыс жүргізу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ұйымынан шыққан білім алушының одан әрі оқуын растайтын құжаттардың бар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Қатаң есептіліктегі құжаттарды (балаларды есепке алу бойынша) (бұйрықтарды тіркеу кітабы, орта білім беру ұйымының педагогикалық кеңес хаттамаларының кітабы, білім алушыларды жазатын алфавиттік кітап, оқу сабақтарының журналдары, оқушылардың жеке істері, білім алушылардың кетуін есепке алу кітабы, білім алушылардың келуін есепке алу кітабы) ресімдеу тәртібінің сақталуы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санаттардағы балалардың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жетім балалар мен ата-аналарының қамқорлығынсыз қалған, отбасыларда тұратын балалар, төтенше жағдайлардың салдарынан шұғыл жәрдемді талап ететін отбасылардан шыққан балалар және білім беру ұйымының алқалы басқару органы айқындайтын өзге де санаттағы балалар) білім беру саласында қаржылық және материалдық көмекті алуға құқығын растайтын құжаттарының сәйкестігі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жекелеген санаттарын тегін және жеңілдікпен тамақтандырудың ұйымдастырылуы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алушыларды және жетім балаларды, ата-анасының қамқорлығынсыз қалған балаларды мектепте бір рет тамақтандыру нормаларына ас мәзірінің сәйкестігі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тамақтану мәселелері бойынша білім алушылардың ата-аналарымен (заңды өкілдерімен) консультациялық және түсіндіру жұмыстарының атқарылуын растайтын құжаттардың бар болуы.</w:t>
            </w:r>
            <w:r>
              <w:br/>
            </w:r>
            <w:r>
              <w:rPr>
                <w:rFonts w:ascii="Times New Roman"/>
                <w:b w:val="false"/>
                <w:i w:val="false"/>
                <w:color w:val="000000"/>
                <w:sz w:val="20"/>
              </w:rPr>
              <w:t xml:space="preserve">
Мектептерде білім алушылардың тамақтану режимінің бар болуы </w:t>
            </w:r>
            <w:r>
              <w:br/>
            </w:r>
            <w:r>
              <w:rPr>
                <w:rFonts w:ascii="Times New Roman"/>
                <w:b w:val="false"/>
                <w:i w:val="false"/>
                <w:color w:val="000000"/>
                <w:sz w:val="20"/>
              </w:rPr>
              <w:t>
Сынып жетекшілері мен педагогтердің оқушылар мектеп асханасына барған кезде еріп жүруін қамтамасыз ету.</w:t>
            </w:r>
            <w:r>
              <w:br/>
            </w:r>
            <w:r>
              <w:rPr>
                <w:rFonts w:ascii="Times New Roman"/>
                <w:b w:val="false"/>
                <w:i w:val="false"/>
                <w:color w:val="000000"/>
                <w:sz w:val="20"/>
              </w:rPr>
              <w:t>
Білім беру ұйымының интернет-ресурсында "Мектептік тамақтандыру" айдарының бар болуы және білім алушыларды тамақтандыруды ұйымдастыру бойынша ақпаратты жүйелі түрде орналастыруын қамтамасыз ету.</w:t>
            </w:r>
            <w:r>
              <w:br/>
            </w:r>
            <w:r>
              <w:rPr>
                <w:rFonts w:ascii="Times New Roman"/>
                <w:b w:val="false"/>
                <w:i w:val="false"/>
                <w:color w:val="000000"/>
                <w:sz w:val="20"/>
              </w:rPr>
              <w:t xml:space="preserve">
Білім алушыларды тамақтандыру үшін пайдаланылатын тамақ өнімдерінің тізбесі туралы азық-түліктердің сапасы мен қауіпсіздігін куәландыратын мәліметтерді ай сайын бақылауды растайтын құжаттардың бар болуы. </w:t>
            </w:r>
            <w:r>
              <w:br/>
            </w:r>
            <w:r>
              <w:rPr>
                <w:rFonts w:ascii="Times New Roman"/>
                <w:b w:val="false"/>
                <w:i w:val="false"/>
                <w:color w:val="000000"/>
                <w:sz w:val="20"/>
              </w:rPr>
              <w:t>
Білім беру ұйымының басшысымен бекітілген күнделікті ас мәзірінің бар болуы.</w:t>
            </w:r>
            <w:r>
              <w:br/>
            </w:r>
            <w:r>
              <w:rPr>
                <w:rFonts w:ascii="Times New Roman"/>
                <w:b w:val="false"/>
                <w:i w:val="false"/>
                <w:color w:val="000000"/>
                <w:sz w:val="20"/>
              </w:rPr>
              <w:t>
Білім беру ұйымында ата-аналар комитеті, мектеп әкімшілігі өкілдерінің, білім беру ұйымының медициналық пунктінің медициналық қызметкерінің қатысуымен тамақтандыру сапасын мониторингтеу жөніндегі комиссияның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жөніндегі конкурсты ұйымдастыру және өткізу тәртібінің сақталуы (көрсетілетін қызметтерді немесе тауарларды сатып алу жоспарының болуы, қызмет берушіні немесе тауарларды жеткізушіні таңдауды конкурстық негізде жүзеге асыру; комиссияның төрағасымен, төраға орынбасарынан және мүшелерінен туратың конкурстық комиссияның құрамын бекіту (тақ сан, жеті адамнан кем болмауы), конкурсты ұйымдастырушының конкурстық құжаттаманы әзірлеу мен бекітуді жүзеге асыруы; конкурс туралы хабарландыруды, конкурстық құжаттаманы, ашу хаттамаларын, конкурсқа қатысуға рұқсат беру туралы хаттамаларды, конкурс қорытындылары туралы хаттамаларды орналастыру; әлеуетті өнім берушілерден конкурсқа қатысуға құжаттар пакетін қабылдаудың ұйымдастырушы хабарландыруда көрсеткен мерзімдерге сәйкестігі; конкурсқа қатысуға өтінімдерді тіркеу журналының болуы; әлеуетті өнім берушілердің конкурстық өтінімдерінің, конкурстық құжаттамаларының сәйкестігі; қойылған балдардың жеткізушіні таңдау критерийлеріне сәйкестігі (егер конкурсқа екі және одан да көп өнім берушілерге рұқсат берілген жағдайда); конкурс жеңімпазымен қызметтер көрсетуге немесе тауарларды жеткізуге тиісті шарт жасасу; конкурс жеңімпазының шарттың орындалуын қамтамасыз етуді конкурстың қорытындылары туралы хаттамаға қол қойылған және олар ресми жарияланған күннен бастап күнтізбелік он күн ішінде шарттың жалпы сомасының үш пайызы мөлшерінде енгізуі; конкурста жеңімпазы болып танылған әлеуетті өнім берушінің мектеп асханасының бөлмесін және жабдықтарын күнтізбелік он бес күн ішінде жалдау жөнінде шарт жасасуы; ұсынылған өтінімдер болмаған, бірде-бір әлеуетті өнім беруші жіберілмеген, конкурс жеңімпазы шарт жасасудан жалтарған кезде, егер осы өнім беруші конкурстың жалғыз қатысушысы болып табылған жағдайда конкурсты өтпеді деп тану; қорытынды шығарылғанға дейінгі кезеңге қажеттілікке сәйкес қызметтерді немесе тауарларды жеткізушілерді тарту (қаржы жылының үш айынан аспайтын мерзімге)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______________________________________ </w:t>
      </w:r>
    </w:p>
    <w:p>
      <w:pPr>
        <w:spacing w:after="0"/>
        <w:ind w:left="0"/>
        <w:jc w:val="both"/>
      </w:pPr>
      <w:r>
        <w:rPr>
          <w:rFonts w:ascii="Times New Roman"/>
          <w:b w:val="false"/>
          <w:i w:val="false"/>
          <w:color w:val="000000"/>
          <w:sz w:val="28"/>
        </w:rPr>
        <w:t>
                                    (лауазымы) (қолы) (Т.А.Ә. (бар болғанда))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 </w:t>
      </w:r>
    </w:p>
    <w:p>
      <w:pPr>
        <w:spacing w:after="0"/>
        <w:ind w:left="0"/>
        <w:jc w:val="both"/>
      </w:pPr>
      <w:r>
        <w:rPr>
          <w:rFonts w:ascii="Times New Roman"/>
          <w:b w:val="false"/>
          <w:i w:val="false"/>
          <w:color w:val="000000"/>
          <w:sz w:val="28"/>
        </w:rPr>
        <w:t>
                                          (Т.А.Ә. (бар болғанда),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xml:space="preserve">№ 645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26 қарашадағы</w:t>
            </w:r>
            <w:r>
              <w:br/>
            </w:r>
            <w:r>
              <w:rPr>
                <w:rFonts w:ascii="Times New Roman"/>
                <w:b w:val="false"/>
                <w:i w:val="false"/>
                <w:color w:val="000000"/>
                <w:sz w:val="20"/>
              </w:rPr>
              <w:t>№ 83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xml:space="preserve">№ 708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832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Баланың құқықтарын қорғау саласындағы тексеру парағы</w:t>
      </w:r>
    </w:p>
    <w:p>
      <w:pPr>
        <w:spacing w:after="0"/>
        <w:ind w:left="0"/>
        <w:jc w:val="both"/>
      </w:pPr>
      <w:r>
        <w:rPr>
          <w:rFonts w:ascii="Times New Roman"/>
          <w:b w:val="false"/>
          <w:i w:val="false"/>
          <w:color w:val="000000"/>
          <w:sz w:val="28"/>
        </w:rPr>
        <w:t xml:space="preserve">
      (Қазақстан Республикасының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балалардың демалуға, сауықтырылуға және бос уақытын ұйымдастыруға құқығын</w:t>
      </w:r>
    </w:p>
    <w:p>
      <w:pPr>
        <w:spacing w:after="0"/>
        <w:ind w:left="0"/>
        <w:jc w:val="both"/>
      </w:pPr>
      <w:r>
        <w:rPr>
          <w:rFonts w:ascii="Times New Roman"/>
          <w:b w:val="false"/>
          <w:i w:val="false"/>
          <w:color w:val="000000"/>
          <w:sz w:val="28"/>
        </w:rPr>
        <w:t>
      іске асыру бойынша білім беру ұйымдарының қызметіне қатысты</w:t>
      </w:r>
    </w:p>
    <w:p>
      <w:pPr>
        <w:spacing w:after="0"/>
        <w:ind w:left="0"/>
        <w:jc w:val="both"/>
      </w:pPr>
      <w:r>
        <w:rPr>
          <w:rFonts w:ascii="Times New Roman"/>
          <w:b w:val="false"/>
          <w:i w:val="false"/>
          <w:color w:val="000000"/>
          <w:sz w:val="28"/>
        </w:rPr>
        <w:t>
      Тексеруді тағайындаған мемлекеттік орган 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181"/>
        <w:gridCol w:w="424"/>
        <w:gridCol w:w="424"/>
        <w:gridCol w:w="424"/>
        <w:gridCol w:w="42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сауықтыру лагерьлерінің мемлекеттік тіркелуінің бар болуы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Әлеуметтік-осал санаттардағы балалардың (мемлекеттік атаулы әлеуметтік көмек алуға құқығы бар отбасылардан шыққан балалар;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 отбасыларда тұратын жетім балалар мен ата-анасының қамқорлығынсыз қалған балалар; төтенше жағдайлардың салдарынан шұғыл жәрдемді талап ететін отбасылардан шыққан балалар; білім беру ұйымының алқалы басқару органы айқындайтын балалардың өзге де санаттары) демалуға, бос уақытын пайдалануға және сауықтырылуға құқықтарының іске асырылуын растайтын құжаттардың бар болуы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сауықтыру лагерьлерінде оқытудың, тәрбиелеудің, еңбек пен демалудың салауатты және қауіпсіз жағдайларын жасауды растайтын құжаттардың бар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Тәрбиелеу бағдарламаларының және олардың орындалуын растайтын құжаттардың бар болуы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отансүйгіштігін, азаматтылығын, интернационализмін, жоғары моралін, адамгершілігін, сондай-ақ жан-жақты қызығушылықтары мен қабілеттерін қалыптастыруға бағытталған тәрбиелеу бағдарламаларының тармақтарының бар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тиісті бейіні бойынша әлеуметтік педагогикалық немесе кәсіби білімдерінің бар болуы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қызметкерлердің аттестаттаудан өту мерзімдерінің сақталуы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Кадрлардың біліктілік арттыру және қайта даярлау мерзімдерінің сақталуы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лагерьлері штаттарының балаларды сауықтыру лагерьлерінің үлгілік штаттарына сәйкес келу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_____________________________________ </w:t>
      </w:r>
    </w:p>
    <w:p>
      <w:pPr>
        <w:spacing w:after="0"/>
        <w:ind w:left="0"/>
        <w:jc w:val="both"/>
      </w:pPr>
      <w:r>
        <w:rPr>
          <w:rFonts w:ascii="Times New Roman"/>
          <w:b w:val="false"/>
          <w:i w:val="false"/>
          <w:color w:val="000000"/>
          <w:sz w:val="28"/>
        </w:rPr>
        <w:t>
                                    (лауазымы) (қолы) (Т.А.Ә. (бар болғанда))</w:t>
      </w:r>
    </w:p>
    <w:p>
      <w:pPr>
        <w:spacing w:after="0"/>
        <w:ind w:left="0"/>
        <w:jc w:val="both"/>
      </w:pPr>
      <w:r>
        <w:rPr>
          <w:rFonts w:ascii="Times New Roman"/>
          <w:b w:val="false"/>
          <w:i w:val="false"/>
          <w:color w:val="000000"/>
          <w:sz w:val="28"/>
        </w:rPr>
        <w:t xml:space="preserve">
      Бақылау субъектінің (объектінің) басшысы __________________________________ </w:t>
      </w:r>
    </w:p>
    <w:p>
      <w:pPr>
        <w:spacing w:after="0"/>
        <w:ind w:left="0"/>
        <w:jc w:val="both"/>
      </w:pPr>
      <w:r>
        <w:rPr>
          <w:rFonts w:ascii="Times New Roman"/>
          <w:b w:val="false"/>
          <w:i w:val="false"/>
          <w:color w:val="000000"/>
          <w:sz w:val="28"/>
        </w:rPr>
        <w:t>
                                                (Т.А.Ә. (бар болғанда),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