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696f" w14:textId="30c6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Қадағалап ден қою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272 қаулысы. Қазақстан Республикасының Әділет министрлігінде 2018 жылғы 26 қарашада № 17789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"Сақтандыру қызметі туралы",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 </w:t>
      </w:r>
    </w:p>
    <w:bookmarkEnd w:id="0"/>
    <w:bookmarkStart w:name="z3" w:id="1"/>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1"/>
    <w:bookmarkStart w:name="z4" w:id="2"/>
    <w:p>
      <w:pPr>
        <w:spacing w:after="0"/>
        <w:ind w:left="0"/>
        <w:jc w:val="both"/>
      </w:pPr>
      <w:r>
        <w:rPr>
          <w:rFonts w:ascii="Times New Roman"/>
          <w:b w:val="false"/>
          <w:i w:val="false"/>
          <w:color w:val="000000"/>
          <w:sz w:val="28"/>
        </w:rPr>
        <w:t>
      3. Банктерді қадағалау департаменті (Қизатов О.Т.)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8"/>
    <w:bookmarkStart w:name="z11" w:id="9"/>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9"/>
    <w:bookmarkStart w:name="z12" w:id="10"/>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қолданылуын тоқтата тұру кезеңінде мынадай редакцияда қолданылатыны белгілене отырып, осы тармақтардың қолданылуы 2019 жылғы 1 шілдеге дейін тоқтатыла тұрсын:</w:t>
      </w:r>
    </w:p>
    <w:bookmarkEnd w:id="10"/>
    <w:bookmarkStart w:name="z13" w:id="11"/>
    <w:p>
      <w:pPr>
        <w:spacing w:after="0"/>
        <w:ind w:left="0"/>
        <w:jc w:val="both"/>
      </w:pPr>
      <w:r>
        <w:rPr>
          <w:rFonts w:ascii="Times New Roman"/>
          <w:b w:val="false"/>
          <w:i w:val="false"/>
          <w:color w:val="000000"/>
          <w:sz w:val="28"/>
        </w:rPr>
        <w:t>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2001 жылғы 25 сәуірдегі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(бұдан әрі - Кредиттік бюролар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(бұдан әрі - Валюталық реттеу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туралы заң) Қазақстан Республикасының заңдарына сәйкес әзірленді және қаржы нарығын және қаржы ұйымдарын мемлекеттiк реттеу, бақылау мен қадағалау жөніндегі уәкілетті органның (бұдан әрі - уәкілетті орган) банкке, банк операцияларының жекелеген түрлерін жүзеге асыратын ұйымға, банк холдингіне, сақтандыру (қайта сақтандыру) ұйымына, сақтандыру брокеріне,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11"/>
    <w:bookmarkStart w:name="z14" w:id="12"/>
    <w:p>
      <w:pPr>
        <w:spacing w:after="0"/>
        <w:ind w:left="0"/>
        <w:jc w:val="both"/>
      </w:pPr>
      <w:r>
        <w:rPr>
          <w:rFonts w:ascii="Times New Roman"/>
          <w:b w:val="false"/>
          <w:i w:val="false"/>
          <w:color w:val="000000"/>
          <w:sz w:val="28"/>
        </w:rPr>
        <w:t xml:space="preserve">
      2. Қадағалап ден қою шаралары Банктер туралы заңның 45-1-бабының 2-тармағында,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Сақтандыру қызметі туралы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нарығы туралы заңның 3-3-бабының 2-тармағында, Даму Банкі туралы заңның 28-бабында, Кепілдік беру қоры туралы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2-тармағында, Кредиттік бюролар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Валюталық реттеу туралы заңның </w:t>
      </w:r>
      <w:r>
        <w:rPr>
          <w:rFonts w:ascii="Times New Roman"/>
          <w:b w:val="false"/>
          <w:i w:val="false"/>
          <w:color w:val="000000"/>
          <w:sz w:val="28"/>
        </w:rPr>
        <w:t>30-бабында</w:t>
      </w:r>
      <w:r>
        <w:rPr>
          <w:rFonts w:ascii="Times New Roman"/>
          <w:b w:val="false"/>
          <w:i w:val="false"/>
          <w:color w:val="000000"/>
          <w:sz w:val="28"/>
        </w:rPr>
        <w:t xml:space="preserve">, Төлемдер туралы заңның 24-бабының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негіздемелер бойынша, сондай-ақ уәкілетті органның алқалы органы Ұлттық Банк туралы заңның 62-6-бабына сәйкес уәжді пайымдау қабылдаған жағдайда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272 қаулысымен</w:t>
            </w:r>
            <w:r>
              <w:br/>
            </w:r>
            <w:r>
              <w:rPr>
                <w:rFonts w:ascii="Times New Roman"/>
                <w:b w:val="false"/>
                <w:i w:val="false"/>
                <w:color w:val="000000"/>
                <w:sz w:val="20"/>
              </w:rPr>
              <w:t>бекітілді</w:t>
            </w:r>
          </w:p>
        </w:tc>
      </w:tr>
    </w:tbl>
    <w:bookmarkStart w:name="z16" w:id="13"/>
    <w:p>
      <w:pPr>
        <w:spacing w:after="0"/>
        <w:ind w:left="0"/>
        <w:jc w:val="left"/>
      </w:pPr>
      <w:r>
        <w:rPr>
          <w:rFonts w:ascii="Times New Roman"/>
          <w:b/>
          <w:i w:val="false"/>
          <w:color w:val="000000"/>
        </w:rPr>
        <w:t xml:space="preserve"> Қадағалап ден қою шараларын қолдану қағидалары </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Қадағалап ден қою шараларын қолдану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туралы заң), "Жылжымайтын мүлік ипотекасы туралы" (бұдан әрі – Ипотека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xml:space="preserve"> (бұдан әрі – Сақтандыру қызметі туралы заң), </w:t>
      </w:r>
      <w:r>
        <w:rPr>
          <w:rFonts w:ascii="Times New Roman"/>
          <w:b w:val="false"/>
          <w:i w:val="false"/>
          <w:color w:val="000000"/>
          <w:sz w:val="28"/>
        </w:rPr>
        <w:t>"Қазақстанның Даму Банкі туралы"</w:t>
      </w:r>
      <w:r>
        <w:rPr>
          <w:rFonts w:ascii="Times New Roman"/>
          <w:b w:val="false"/>
          <w:i w:val="false"/>
          <w:color w:val="000000"/>
          <w:sz w:val="28"/>
        </w:rPr>
        <w:t xml:space="preserve"> (бұдан әрі – Даму Банкі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нарығы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бұдан әрі – Мемлекеттік реттеу туралы заң),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(бұдан әрі – Кредиттік бюролар туралы заң),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(бұдан әрі – Төлемдер туралы заң) Қазақстан Республикасының заңдарына сәйкес әзірленді және қаржы нарығын және қаржы ұйымдарын реттеу, бақылау мен қадағалау жөніндегі уәкілетті органның (бұдан әрі – уәкілетті орган) банкке, Қазақстан Республикасының бейрезидент-банкінің филиалына, банк операцияларының жекелеген түрлерін жүзеге асыратын ұйымға (қызметін Қазақстан Республикасы Ұлттық Банкінің қолма-қол шетел валютасымен айырбастау операцияларына лицензиясы негізінде айырбастау пункті арқылы ғана жүзеге асыратын заңды тұлғаны және айрықша қызметі банкноттарды, монеталар мен құндылықтарды инкассациялау болып табылатын заңды тұлғаны қоспағанда), банк холдингіне, сақтандыру (қайта сақтандыру) ұйымына, Қазақстан Республикасының бейрезидент-сақтандыру (қайта сақтандыру) ұйымының филиалына, сақтандыру брокеріне, Қазақстан Республикасының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сақтандыру нарығында актуарлық қызметті жүзеге асыруға лицензиясы бар актуарийге,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 қадағалап ден қою шараларын қолдану тәртібін белгілейді.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Қадағалап ден қою шаралары Банктер туралы заңның 45-1-бабының </w:t>
      </w:r>
      <w:r>
        <w:rPr>
          <w:rFonts w:ascii="Times New Roman"/>
          <w:b w:val="false"/>
          <w:i w:val="false"/>
          <w:color w:val="000000"/>
          <w:sz w:val="28"/>
        </w:rPr>
        <w:t>2-тармағында</w:t>
      </w:r>
      <w:r>
        <w:rPr>
          <w:rFonts w:ascii="Times New Roman"/>
          <w:b w:val="false"/>
          <w:i w:val="false"/>
          <w:color w:val="000000"/>
          <w:sz w:val="28"/>
        </w:rPr>
        <w:t xml:space="preserve">, Ипотека туралы заңның </w:t>
      </w:r>
      <w:r>
        <w:rPr>
          <w:rFonts w:ascii="Times New Roman"/>
          <w:b w:val="false"/>
          <w:i w:val="false"/>
          <w:color w:val="000000"/>
          <w:sz w:val="28"/>
        </w:rPr>
        <w:t>5-4-бабында</w:t>
      </w:r>
      <w:r>
        <w:rPr>
          <w:rFonts w:ascii="Times New Roman"/>
          <w:b w:val="false"/>
          <w:i w:val="false"/>
          <w:color w:val="000000"/>
          <w:sz w:val="28"/>
        </w:rPr>
        <w:t xml:space="preserve">, Сақтандыру қызметі туралы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нарығы туралы заңның 3-3-бабының </w:t>
      </w:r>
      <w:r>
        <w:rPr>
          <w:rFonts w:ascii="Times New Roman"/>
          <w:b w:val="false"/>
          <w:i w:val="false"/>
          <w:color w:val="000000"/>
          <w:sz w:val="28"/>
        </w:rPr>
        <w:t>2-тармағында</w:t>
      </w:r>
      <w:r>
        <w:rPr>
          <w:rFonts w:ascii="Times New Roman"/>
          <w:b w:val="false"/>
          <w:i w:val="false"/>
          <w:color w:val="000000"/>
          <w:sz w:val="28"/>
        </w:rPr>
        <w:t xml:space="preserve">, Даму Банкі туралы заңның </w:t>
      </w:r>
      <w:r>
        <w:rPr>
          <w:rFonts w:ascii="Times New Roman"/>
          <w:b w:val="false"/>
          <w:i w:val="false"/>
          <w:color w:val="000000"/>
          <w:sz w:val="28"/>
        </w:rPr>
        <w:t>28-бабында</w:t>
      </w:r>
      <w:r>
        <w:rPr>
          <w:rFonts w:ascii="Times New Roman"/>
          <w:b w:val="false"/>
          <w:i w:val="false"/>
          <w:color w:val="000000"/>
          <w:sz w:val="28"/>
        </w:rPr>
        <w:t xml:space="preserve">, Кепілдік беру қоры туралы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Кредиттік бюролар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Төлемдер туралы заңның 24-бабының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сондай-ақ уәкілетті органның алқалы органы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уәжді пайымдау қабылдаған жағдайда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26.03.2020 </w:t>
      </w:r>
      <w:r>
        <w:rPr>
          <w:rFonts w:ascii="Times New Roman"/>
          <w:b w:val="false"/>
          <w:i w:val="false"/>
          <w:color w:val="00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Уәкілетті орган мынадай қадағалап ден қою шараларын қолданады:</w:t>
      </w:r>
    </w:p>
    <w:bookmarkEnd w:id="17"/>
    <w:bookmarkStart w:name="z21" w:id="18"/>
    <w:p>
      <w:pPr>
        <w:spacing w:after="0"/>
        <w:ind w:left="0"/>
        <w:jc w:val="both"/>
      </w:pPr>
      <w:r>
        <w:rPr>
          <w:rFonts w:ascii="Times New Roman"/>
          <w:b w:val="false"/>
          <w:i w:val="false"/>
          <w:color w:val="000000"/>
          <w:sz w:val="28"/>
        </w:rPr>
        <w:t>
      1) қадағалап ден қоюдың ұсынымдық шаралары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8"/>
    <w:bookmarkStart w:name="z22" w:id="19"/>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жөніндегі шаралар - банкке, Қазақстан Республикасы бейрезидент-банкінің филиалына, банк операцияларының жекелеген түрлерін жүзеге асыратын ұйымға, банк холдингіне, сақтандыру (қайта сақтандыру) ұйымына, сақтандыру брокеріне, Қазақстан Республикасы бейрезидент-сақтандыру (қайта сақтандыру) ұйымының филиалына, Қазақстан Республикасы бейрезидент-сақтандыру брокерінің филиалына, сақтандыру холдингіне, сақтандыру төлемдерін жүзеге асыруға кепілдік беретін ұйымға, бағалы қағаздар нарығының кәсіби қатысушысына, олардың басшы қызметкерлеріне, Қазақстанның Даму Банкіне,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қатысушыларына, сақтандыру нарығында актуарлық қызметті жүзеге асыруға лицензиясы бар актуарийге;</w:t>
      </w:r>
    </w:p>
    <w:bookmarkEnd w:id="19"/>
    <w:bookmarkStart w:name="z23" w:id="20"/>
    <w:p>
      <w:pPr>
        <w:spacing w:after="0"/>
        <w:ind w:left="0"/>
        <w:jc w:val="both"/>
      </w:pPr>
      <w:r>
        <w:rPr>
          <w:rFonts w:ascii="Times New Roman"/>
          <w:b w:val="false"/>
          <w:i w:val="false"/>
          <w:color w:val="000000"/>
          <w:sz w:val="28"/>
        </w:rPr>
        <w:t>
      3) қадағалап ден қоюдың мәжбүрлеу шаралары – банктің, сақтандыру (қайта сақтандыру) ұйымының, инвестициялық портфельді басқарушының ірі қатысушыларына, сақтандыру брокерінің қатысушыларына, акционерлеріне, банк холдингіне, сақтандыру холдингіне, банк конгломератының құрамына кіретін ұйымдарға, сақтандыру тобының құрамына кіретін ұйымдарға,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12.08.2025 </w:t>
      </w:r>
      <w:r>
        <w:rPr>
          <w:rFonts w:ascii="Times New Roman"/>
          <w:b w:val="false"/>
          <w:i w:val="false"/>
          <w:color w:val="ff0000"/>
          <w:sz w:val="28"/>
        </w:rPr>
        <w:t>№ 30</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Қадағалап ден қою шараларын қолданудың орындылығын айқындау және қадағалап ден қою шарасын таңдау кезінде Банктер туралы заңның 45-1-бабының 3-тармағында, Сақтандыру қызметі туралы заңның 53-1-бабының </w:t>
      </w:r>
      <w:r>
        <w:rPr>
          <w:rFonts w:ascii="Times New Roman"/>
          <w:b w:val="false"/>
          <w:i w:val="false"/>
          <w:color w:val="000000"/>
          <w:sz w:val="28"/>
        </w:rPr>
        <w:t>3-тармағында</w:t>
      </w:r>
      <w:r>
        <w:rPr>
          <w:rFonts w:ascii="Times New Roman"/>
          <w:b w:val="false"/>
          <w:i w:val="false"/>
          <w:color w:val="000000"/>
          <w:sz w:val="28"/>
        </w:rPr>
        <w:t>, Бағалы қағаздар нарығы туралы заңның 3-3-бабының 3-тармағында көзделген факторлар ескеріледі.</w:t>
      </w:r>
    </w:p>
    <w:bookmarkEnd w:id="21"/>
    <w:bookmarkStart w:name="z25" w:id="22"/>
    <w:p>
      <w:pPr>
        <w:spacing w:after="0"/>
        <w:ind w:left="0"/>
        <w:jc w:val="both"/>
      </w:pPr>
      <w:r>
        <w:rPr>
          <w:rFonts w:ascii="Times New Roman"/>
          <w:b w:val="false"/>
          <w:i w:val="false"/>
          <w:color w:val="000000"/>
          <w:sz w:val="28"/>
        </w:rPr>
        <w:t xml:space="preserve">
      5. Уәкілетті орган қолданылған қадағалап ден қою шараларын есепке алуды жүргізеді және қолданылған қадағалап ден қою шаралары (қадағалап ден қоюдың ұсынымдық шараларын қоспағанда) туралы ақпаратты өзінің интернет-ресурсында орналастырады. </w:t>
      </w:r>
    </w:p>
    <w:bookmarkEnd w:id="22"/>
    <w:bookmarkStart w:name="z26" w:id="23"/>
    <w:p>
      <w:pPr>
        <w:spacing w:after="0"/>
        <w:ind w:left="0"/>
        <w:jc w:val="both"/>
      </w:pPr>
      <w:r>
        <w:rPr>
          <w:rFonts w:ascii="Times New Roman"/>
          <w:b w:val="false"/>
          <w:i w:val="false"/>
          <w:color w:val="000000"/>
          <w:sz w:val="28"/>
        </w:rPr>
        <w:t xml:space="preserve">
      6. Күшіне енгізу тәртібі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бөлігінде көзделген уәжді пайымдау негізінде қолданылған қадағалап ден қою шарасын қоспағанда, қадағалап ден қою шарасы осы қадағалап ден қою шарасы қолданылған тұлғаға жіберілген күнінен бастап күшіне енеді.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26.03.2020 </w:t>
      </w:r>
      <w:r>
        <w:rPr>
          <w:rFonts w:ascii="Times New Roman"/>
          <w:b w:val="false"/>
          <w:i w:val="false"/>
          <w:color w:val="000000"/>
          <w:sz w:val="28"/>
        </w:rPr>
        <w:t>№ 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Қадағалап ден қоюдың ұсынымдық шаралары</w:t>
      </w:r>
    </w:p>
    <w:bookmarkEnd w:id="24"/>
    <w:bookmarkStart w:name="z28" w:id="25"/>
    <w:p>
      <w:pPr>
        <w:spacing w:after="0"/>
        <w:ind w:left="0"/>
        <w:jc w:val="both"/>
      </w:pPr>
      <w:r>
        <w:rPr>
          <w:rFonts w:ascii="Times New Roman"/>
          <w:b w:val="false"/>
          <w:i w:val="false"/>
          <w:color w:val="000000"/>
          <w:sz w:val="28"/>
        </w:rPr>
        <w:t xml:space="preserve">
      7. Уәкілетті орган Қағидалардың 3-тармағының 1) тармақшасында көрсетілген тұлғаларға Банктер туралы заңның 45-2-бабының 1-тармағында, Сақтандыру қызметі туралы заңның 53-2-бабының </w:t>
      </w:r>
      <w:r>
        <w:rPr>
          <w:rFonts w:ascii="Times New Roman"/>
          <w:b w:val="false"/>
          <w:i w:val="false"/>
          <w:color w:val="000000"/>
          <w:sz w:val="28"/>
        </w:rPr>
        <w:t>1-тармағында</w:t>
      </w:r>
      <w:r>
        <w:rPr>
          <w:rFonts w:ascii="Times New Roman"/>
          <w:b w:val="false"/>
          <w:i w:val="false"/>
          <w:color w:val="000000"/>
          <w:sz w:val="28"/>
        </w:rPr>
        <w:t>, Бағалы қағаздар нарығы туралы заңның 3-4-бабының 1-тармағында көрсетілген жағдайларда қадағалап ден қоюдың ұсынымдық шараларын қолданады.</w:t>
      </w:r>
    </w:p>
    <w:bookmarkEnd w:id="25"/>
    <w:bookmarkStart w:name="z29" w:id="26"/>
    <w:p>
      <w:pPr>
        <w:spacing w:after="0"/>
        <w:ind w:left="0"/>
        <w:jc w:val="both"/>
      </w:pPr>
      <w:r>
        <w:rPr>
          <w:rFonts w:ascii="Times New Roman"/>
          <w:b w:val="false"/>
          <w:i w:val="false"/>
          <w:color w:val="000000"/>
          <w:sz w:val="28"/>
        </w:rPr>
        <w:t>
      8. Қадағалап ден қоюдың ұсынымдық шарасы уәкілетті органның хатымен ресімделеді және онда осы шараны қолдану негіздері мен анықталған кемшіліктер, тәуекелдер немесе бұзушылықтар туралы хабарлама және (немесе) анықталған кемшіліктерді, тәуекелдерді немесе бұзушылықтарды жою жөніндегі ұсынымдар және (немесе)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 қамтылады.</w:t>
      </w:r>
    </w:p>
    <w:bookmarkEnd w:id="26"/>
    <w:bookmarkStart w:name="z30" w:id="27"/>
    <w:p>
      <w:pPr>
        <w:spacing w:after="0"/>
        <w:ind w:left="0"/>
        <w:jc w:val="both"/>
      </w:pPr>
      <w:r>
        <w:rPr>
          <w:rFonts w:ascii="Times New Roman"/>
          <w:b w:val="false"/>
          <w:i w:val="false"/>
          <w:color w:val="000000"/>
          <w:sz w:val="28"/>
        </w:rPr>
        <w:t>
      9. Уәкілетті орган Қағидалардың 3-тармағының 1) тармақшасында көрсетілген тұлғаға және уәкілетті орган айқындайтын қажеттілік болғанда Қағидалардың 3-тармағының 1) тармақшасында көрсетілген тұлғаның жекелеген органдарына қадағалап ден қоюдың ұсынымдық шарасын жібереді.</w:t>
      </w:r>
    </w:p>
    <w:bookmarkEnd w:id="27"/>
    <w:bookmarkStart w:name="z31" w:id="28"/>
    <w:p>
      <w:pPr>
        <w:spacing w:after="0"/>
        <w:ind w:left="0"/>
        <w:jc w:val="left"/>
      </w:pPr>
      <w:r>
        <w:rPr>
          <w:rFonts w:ascii="Times New Roman"/>
          <w:b/>
          <w:i w:val="false"/>
          <w:color w:val="000000"/>
        </w:rPr>
        <w:t xml:space="preserve"> 3-тарау. Қаржылық жағдайды жақсарту және (немесе) тәуекелдерді барынша азайту жөніндегі шаралар</w:t>
      </w:r>
    </w:p>
    <w:bookmarkEnd w:id="28"/>
    <w:bookmarkStart w:name="z32" w:id="29"/>
    <w:p>
      <w:pPr>
        <w:spacing w:after="0"/>
        <w:ind w:left="0"/>
        <w:jc w:val="both"/>
      </w:pPr>
      <w:r>
        <w:rPr>
          <w:rFonts w:ascii="Times New Roman"/>
          <w:b w:val="false"/>
          <w:i w:val="false"/>
          <w:color w:val="000000"/>
          <w:sz w:val="28"/>
        </w:rPr>
        <w:t>
      10. Уәкілетті орган кемшіліктерді, тәуекелдерді немесе бұзушылықтарды жою мақсатында Қағидалардың 3-тармағының 2) тармақшасында көрсетілген тұлғаларға қаржылық жағдайды жақсарту және (немесе) тәуекелдерді барынша азайту жөніндегі шараларды қолданады.</w:t>
      </w:r>
    </w:p>
    <w:bookmarkEnd w:id="29"/>
    <w:bookmarkStart w:name="z33" w:id="30"/>
    <w:p>
      <w:pPr>
        <w:spacing w:after="0"/>
        <w:ind w:left="0"/>
        <w:jc w:val="both"/>
      </w:pPr>
      <w:r>
        <w:rPr>
          <w:rFonts w:ascii="Times New Roman"/>
          <w:b w:val="false"/>
          <w:i w:val="false"/>
          <w:color w:val="000000"/>
          <w:sz w:val="28"/>
        </w:rPr>
        <w:t>
      11. Қаржылық жағдайды жақсарту және (немесе) тәуекелдерді барынша азайту жөніндегі шаралар жазбаша нұсқама немесе жазбаша келісім нысанында қолданылады.</w:t>
      </w:r>
    </w:p>
    <w:bookmarkEnd w:id="30"/>
    <w:bookmarkStart w:name="z34" w:id="31"/>
    <w:p>
      <w:pPr>
        <w:spacing w:after="0"/>
        <w:ind w:left="0"/>
        <w:jc w:val="both"/>
      </w:pPr>
      <w:r>
        <w:rPr>
          <w:rFonts w:ascii="Times New Roman"/>
          <w:b w:val="false"/>
          <w:i w:val="false"/>
          <w:color w:val="000000"/>
          <w:sz w:val="28"/>
        </w:rPr>
        <w:t xml:space="preserve">
      12. Уәкілетті орган жазбаша нұсқамада Банктер туралы заңның 46-бабының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нарығы туралы заңның 3-5-бабының 1-тармағында белгіленген орындалуы міндетті шараларды қабылдауға және (немесе) оларды орындау жөніндегі іс-шаралар жоспарын (бұдан әрі - іс-шаралар жоспары) жазбаша нұсқамада белгіленген мерзімде ұсыну қажеттігіне нұсқау береді.</w:t>
      </w:r>
    </w:p>
    <w:bookmarkEnd w:id="31"/>
    <w:bookmarkStart w:name="z35" w:id="32"/>
    <w:p>
      <w:pPr>
        <w:spacing w:after="0"/>
        <w:ind w:left="0"/>
        <w:jc w:val="both"/>
      </w:pPr>
      <w:r>
        <w:rPr>
          <w:rFonts w:ascii="Times New Roman"/>
          <w:b w:val="false"/>
          <w:i w:val="false"/>
          <w:color w:val="000000"/>
          <w:sz w:val="28"/>
        </w:rPr>
        <w:t>
      13.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іс-шаралар жоспарының әрбір тармағының орындалуы үшін жауапты басшы қызметкерлер қамтылады.</w:t>
      </w:r>
    </w:p>
    <w:bookmarkEnd w:id="32"/>
    <w:bookmarkStart w:name="z36" w:id="33"/>
    <w:p>
      <w:pPr>
        <w:spacing w:after="0"/>
        <w:ind w:left="0"/>
        <w:jc w:val="both"/>
      </w:pPr>
      <w:r>
        <w:rPr>
          <w:rFonts w:ascii="Times New Roman"/>
          <w:b w:val="false"/>
          <w:i w:val="false"/>
          <w:color w:val="000000"/>
          <w:sz w:val="28"/>
        </w:rPr>
        <w:t>
      14.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уәкілетті органға келіп түскен күнінен кейін 10 (он) жұмыс күнінен аспайтын мерзімде қарайды. Ұсынылған іс-шаралар жоспары бойынша уәкілетті органның ескертулері болған және (немесе) жоспарланған іс-шаралардың көлемі 20 (жиырма) іс-шарадан асқан жағдайда іс-шаралар жоспарын қарау мерзімі тек қана бір рет көп дегенде 10 (он) жұмыс күніне ұзартылады.</w:t>
      </w:r>
    </w:p>
    <w:bookmarkEnd w:id="33"/>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тұлғаның ұсынған іс-шаралар жоспарына уәкілетті органның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жөніндегі шаралар қолданылған тұлға уәкілетті органның ескертулерін ескере отырып, уәкілетті органның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қаржылық жағдайды жақсарту және (немесе) тәуекелдерді барынша азайту жөніндегі шаралар қолданылған тұлға оны іске асыруға кіріседі.</w:t>
      </w:r>
    </w:p>
    <w:p>
      <w:pPr>
        <w:spacing w:after="0"/>
        <w:ind w:left="0"/>
        <w:jc w:val="both"/>
      </w:pPr>
      <w:r>
        <w:rPr>
          <w:rFonts w:ascii="Times New Roman"/>
          <w:b w:val="false"/>
          <w:i w:val="false"/>
          <w:color w:val="000000"/>
          <w:sz w:val="28"/>
        </w:rPr>
        <w:t xml:space="preserve">
      Уәкілетті орган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туралы заңның 46-бабының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нарығы туралы заңның 3-5-бабының 1-тармағында белгіленген шараларды көрсете отырып, қаржылық жағдайды жақсарту және (немесе) тәуекелдерді барынша азайту жөніндегі шараларды қолданады.</w:t>
      </w:r>
    </w:p>
    <w:bookmarkStart w:name="z37" w:id="34"/>
    <w:p>
      <w:pPr>
        <w:spacing w:after="0"/>
        <w:ind w:left="0"/>
        <w:jc w:val="both"/>
      </w:pPr>
      <w:r>
        <w:rPr>
          <w:rFonts w:ascii="Times New Roman"/>
          <w:b w:val="false"/>
          <w:i w:val="false"/>
          <w:color w:val="000000"/>
          <w:sz w:val="28"/>
        </w:rPr>
        <w:t xml:space="preserve">
      15. Уәкілетті орган Қағидалардың 3-тармағының 2) тармақшасында көрсетілген тұлғамен Банктер туралы заңның 46-бабының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нарығы туралы заңның 3-5-бабының 1-тармағында белгіленген шараларды орындау туралы жазбаша келісім жасайды.</w:t>
      </w:r>
    </w:p>
    <w:bookmarkEnd w:id="34"/>
    <w:bookmarkStart w:name="z38" w:id="35"/>
    <w:p>
      <w:pPr>
        <w:spacing w:after="0"/>
        <w:ind w:left="0"/>
        <w:jc w:val="both"/>
      </w:pPr>
      <w:r>
        <w:rPr>
          <w:rFonts w:ascii="Times New Roman"/>
          <w:b w:val="false"/>
          <w:i w:val="false"/>
          <w:color w:val="000000"/>
          <w:sz w:val="28"/>
        </w:rPr>
        <w:t xml:space="preserve">
      16. Жазбаша келісімде Банктер туралы заңның 46-бабының 1-тармағында, Сақтандыру қызметі туралы заңның </w:t>
      </w:r>
      <w:r>
        <w:rPr>
          <w:rFonts w:ascii="Times New Roman"/>
          <w:b w:val="false"/>
          <w:i w:val="false"/>
          <w:color w:val="000000"/>
          <w:sz w:val="28"/>
        </w:rPr>
        <w:t>53-3-бабының</w:t>
      </w:r>
      <w:r>
        <w:rPr>
          <w:rFonts w:ascii="Times New Roman"/>
          <w:b w:val="false"/>
          <w:i w:val="false"/>
          <w:color w:val="000000"/>
          <w:sz w:val="28"/>
        </w:rPr>
        <w:t xml:space="preserve"> 1-тармағында, Бағалы қағаздар нарығы туралы заңның 3-5-бабының 1-тармағында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жөніндегі шаралар қолданылған тұлғаның өзіне қабылдайтын шектеулердің тізбесі көзделеді.</w:t>
      </w:r>
    </w:p>
    <w:bookmarkEnd w:id="35"/>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жөніндегі шаралар қолданылған тұлға міндетті түрде қол қоюға тиіс. Қаржылық жағдайды жақсарту және (немесе) тәуекелдерді барынша азайту жөніндегі шаралар қолданылған тұлға жазбаша келісімге қол қойған соң оның талаптарын толық көлемде және онда белгіленген мерзімде орындау жөнінде өзіне міндеттемелер қабылдайды.</w:t>
      </w:r>
    </w:p>
    <w:bookmarkStart w:name="z39" w:id="36"/>
    <w:p>
      <w:pPr>
        <w:spacing w:after="0"/>
        <w:ind w:left="0"/>
        <w:jc w:val="both"/>
      </w:pPr>
      <w:r>
        <w:rPr>
          <w:rFonts w:ascii="Times New Roman"/>
          <w:b w:val="false"/>
          <w:i w:val="false"/>
          <w:color w:val="000000"/>
          <w:sz w:val="28"/>
        </w:rPr>
        <w:t>
      17. Жазбаша келісім заңды күші бірдей 4 (төрт) дана етіп (қазақ және орыс тілдерінде 2 (екі) данадан) жасалады және қаржылық жағдайды жақсарту және (немесе) тәуекелдерді барынша азайту жөніндегі шаралар қолданылған тұлғаға ілеспе хатпен жіберіледі.</w:t>
      </w:r>
    </w:p>
    <w:bookmarkEnd w:id="36"/>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 қол қойылған 2 (екі) дана (1 (бір) данадан қазақ және орыс тілдерінде) жазбаша келісімді алған күнінен кейін 5 (бес) жұмыс күні ішінде уәкілетті органға қайтарады.</w:t>
      </w:r>
    </w:p>
    <w:bookmarkStart w:name="z40" w:id="37"/>
    <w:p>
      <w:pPr>
        <w:spacing w:after="0"/>
        <w:ind w:left="0"/>
        <w:jc w:val="both"/>
      </w:pPr>
      <w:r>
        <w:rPr>
          <w:rFonts w:ascii="Times New Roman"/>
          <w:b w:val="false"/>
          <w:i w:val="false"/>
          <w:color w:val="000000"/>
          <w:sz w:val="28"/>
        </w:rPr>
        <w:t>
      18. Қаржылық жағдайды жақсарту және (немесе) тәуекелдерді барынша азайту жөніндегі шаралар қолданылған тұлға уәкілетті органды:</w:t>
      </w:r>
    </w:p>
    <w:bookmarkEnd w:id="37"/>
    <w:p>
      <w:pPr>
        <w:spacing w:after="0"/>
        <w:ind w:left="0"/>
        <w:jc w:val="both"/>
      </w:pPr>
      <w:r>
        <w:rPr>
          <w:rFonts w:ascii="Times New Roman"/>
          <w:b w:val="false"/>
          <w:i w:val="false"/>
          <w:color w:val="000000"/>
          <w:sz w:val="28"/>
        </w:rPr>
        <w:t>
      жазбаша нұсқамада, жазбаша келісімде көзделген мерзімдерде осы құжаттарда көрсетілген шаралардың орындалғаны туралы;</w:t>
      </w:r>
    </w:p>
    <w:p>
      <w:pPr>
        <w:spacing w:after="0"/>
        <w:ind w:left="0"/>
        <w:jc w:val="both"/>
      </w:pPr>
      <w:r>
        <w:rPr>
          <w:rFonts w:ascii="Times New Roman"/>
          <w:b w:val="false"/>
          <w:i w:val="false"/>
          <w:color w:val="000000"/>
          <w:sz w:val="28"/>
        </w:rPr>
        <w:t>
      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bookmarkStart w:name="z41" w:id="38"/>
    <w:p>
      <w:pPr>
        <w:spacing w:after="0"/>
        <w:ind w:left="0"/>
        <w:jc w:val="both"/>
      </w:pPr>
      <w:r>
        <w:rPr>
          <w:rFonts w:ascii="Times New Roman"/>
          <w:b w:val="false"/>
          <w:i w:val="false"/>
          <w:color w:val="000000"/>
          <w:sz w:val="28"/>
        </w:rPr>
        <w:t>
      19. Қаржылық жағдайды жақсарту және (немесе) тәуекелдерді барынша азайту жөніндегі шаралар қолданылған тұлғаның жазбаша нұсқамада және (немесе) іс-шаралар жоспарында, жазбаша келісімде көзделген шаралар мен іс-шараларды орындауы:</w:t>
      </w:r>
    </w:p>
    <w:bookmarkEnd w:id="38"/>
    <w:bookmarkStart w:name="z42" w:id="39"/>
    <w:p>
      <w:pPr>
        <w:spacing w:after="0"/>
        <w:ind w:left="0"/>
        <w:jc w:val="both"/>
      </w:pPr>
      <w:r>
        <w:rPr>
          <w:rFonts w:ascii="Times New Roman"/>
          <w:b w:val="false"/>
          <w:i w:val="false"/>
          <w:color w:val="000000"/>
          <w:sz w:val="28"/>
        </w:rPr>
        <w:t>
      1) жазбаша нұсқама үшін -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қоспағанда,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bookmarkEnd w:id="39"/>
    <w:p>
      <w:pPr>
        <w:spacing w:after="0"/>
        <w:ind w:left="0"/>
        <w:jc w:val="both"/>
      </w:pPr>
      <w:r>
        <w:rPr>
          <w:rFonts w:ascii="Times New Roman"/>
          <w:b w:val="false"/>
          <w:i w:val="false"/>
          <w:color w:val="000000"/>
          <w:sz w:val="28"/>
        </w:rPr>
        <w:t xml:space="preserve">
      Жеке немесе заңды тұлғаны банкпен, сақтандыру (қайта сақтандыру) ұйымымен, Қазақстан Республикасы бейрезидент-банкінің филиалымен, Қазақстан Республикасы бейрезидент-сақтандыру (қайта сақтандыру) ұйымының филиалымен, банк холдингімен, сақтандыру холдингімен, банк операцияларының жекелеген түрлерін жүзеге асыратын ұйыммен ерекше қатынастар арқылы байланысты тұлға деп тану туралы талап қамтылатын, оны қаржылық жағдайды жақсарту және (немесе) тәуекелдерді барынша азайту жөніндегі шаралар қолданылған тұлға алған күннен бастап орындалатын жазбаша нұсқаманы қоспағанда, уәжді пайымдау негізінде жазбаша нұсқама нысанында қолданылған қаржылық жағдайды жақсарту және (немесе) тәуекелдерді барынша азайту жөніндегі шараларды орындау Мемлекеттік реттеу туралы заңның 13-5-бабы </w:t>
      </w:r>
      <w:r>
        <w:rPr>
          <w:rFonts w:ascii="Times New Roman"/>
          <w:b w:val="false"/>
          <w:i w:val="false"/>
          <w:color w:val="000000"/>
          <w:sz w:val="28"/>
        </w:rPr>
        <w:t>4-тармағының</w:t>
      </w:r>
      <w:r>
        <w:rPr>
          <w:rFonts w:ascii="Times New Roman"/>
          <w:b w:val="false"/>
          <w:i w:val="false"/>
          <w:color w:val="000000"/>
          <w:sz w:val="28"/>
        </w:rPr>
        <w:t xml:space="preserve"> бесінші бөлігіне сәйкес күшіне енген күнінен бастап басталады;</w:t>
      </w:r>
    </w:p>
    <w:bookmarkStart w:name="z43" w:id="40"/>
    <w:p>
      <w:pPr>
        <w:spacing w:after="0"/>
        <w:ind w:left="0"/>
        <w:jc w:val="both"/>
      </w:pPr>
      <w:r>
        <w:rPr>
          <w:rFonts w:ascii="Times New Roman"/>
          <w:b w:val="false"/>
          <w:i w:val="false"/>
          <w:color w:val="000000"/>
          <w:sz w:val="28"/>
        </w:rPr>
        <w:t>
      2) іс-шаралар жоспары үшін - қаржылық жағдайды жақсарту және (немесе) тәуекелдерді барынша азайту жөніндегі шаралар қолданылған тұлғаның уәкілетті орган мақұлдаған іс-шаралар жоспарын алған күнінен бастап;</w:t>
      </w:r>
    </w:p>
    <w:bookmarkEnd w:id="40"/>
    <w:bookmarkStart w:name="z44" w:id="41"/>
    <w:p>
      <w:pPr>
        <w:spacing w:after="0"/>
        <w:ind w:left="0"/>
        <w:jc w:val="both"/>
      </w:pPr>
      <w:r>
        <w:rPr>
          <w:rFonts w:ascii="Times New Roman"/>
          <w:b w:val="false"/>
          <w:i w:val="false"/>
          <w:color w:val="000000"/>
          <w:sz w:val="28"/>
        </w:rPr>
        <w:t>
      3) жазбаша келісім үшін - қаржылық жағдайды жақсарту және (немесе) тәуекелдерді барынша азайту жөніндегі шаралар қолданылған тұлғаның жазбаша келісімге қол қойған күнінен бастап басталады.</w:t>
      </w:r>
    </w:p>
    <w:bookmarkEnd w:id="41"/>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жөніндегі шаралар қолданылған тұлға ай сайын растайтын құжаттардың көшірмелерін қоса бере отырып, уәкілетті органды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нарығын реттеу және дамыту агенттігі Басқармасының 26.03.2020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20.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жөніндегі шаралар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уәкілетті органға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bookmarkEnd w:id="42"/>
    <w:p>
      <w:pPr>
        <w:spacing w:after="0"/>
        <w:ind w:left="0"/>
        <w:jc w:val="both"/>
      </w:pPr>
      <w:r>
        <w:rPr>
          <w:rFonts w:ascii="Times New Roman"/>
          <w:b w:val="false"/>
          <w:i w:val="false"/>
          <w:color w:val="000000"/>
          <w:sz w:val="28"/>
        </w:rPr>
        <w:t>
      Уәкілетті орган өтінішхатты қарау нәтижелерін қаржылық жағдайды жақсарту және (немесе) тәуекелдерді барынша азайту жөніндегі шаралар қолданылған тұлғаға уәкілетті органға келіп түскен күнінен кейін 10 (он) жұмыс күнінен аспайтын мерзімде жібереді.</w:t>
      </w:r>
    </w:p>
    <w:bookmarkStart w:name="z46" w:id="43"/>
    <w:p>
      <w:pPr>
        <w:spacing w:after="0"/>
        <w:ind w:left="0"/>
        <w:jc w:val="left"/>
      </w:pPr>
      <w:r>
        <w:rPr>
          <w:rFonts w:ascii="Times New Roman"/>
          <w:b/>
          <w:i w:val="false"/>
          <w:color w:val="000000"/>
        </w:rPr>
        <w:t xml:space="preserve"> 4-тарау. Қадағалап ден қоюдың мәжбүрлеу шаралары</w:t>
      </w:r>
    </w:p>
    <w:bookmarkEnd w:id="43"/>
    <w:bookmarkStart w:name="z47" w:id="44"/>
    <w:p>
      <w:pPr>
        <w:spacing w:after="0"/>
        <w:ind w:left="0"/>
        <w:jc w:val="both"/>
      </w:pPr>
      <w:r>
        <w:rPr>
          <w:rFonts w:ascii="Times New Roman"/>
          <w:b w:val="false"/>
          <w:i w:val="false"/>
          <w:color w:val="000000"/>
          <w:sz w:val="28"/>
        </w:rPr>
        <w:t>
      21. Уәкілетті орган Қағидалардың 3-тармағының 3) тармақшасында көрсетілген тұлғаларға Банктер туралы заңның 47-1-бабының 1-тармағында, Сақтандыру қызметі туралы заңның 53-4-бабының 1-тармағында, Бағалы қағаздар нарығы туралы заңның 72-3-бабының 1-тармағында көзделген жағдайларда қадағалап ден қоюдың мәжбүрлеу шараларын қолданады.</w:t>
      </w:r>
    </w:p>
    <w:bookmarkEnd w:id="44"/>
    <w:bookmarkStart w:name="z48" w:id="45"/>
    <w:p>
      <w:pPr>
        <w:spacing w:after="0"/>
        <w:ind w:left="0"/>
        <w:jc w:val="both"/>
      </w:pPr>
      <w:r>
        <w:rPr>
          <w:rFonts w:ascii="Times New Roman"/>
          <w:b w:val="false"/>
          <w:i w:val="false"/>
          <w:color w:val="000000"/>
          <w:sz w:val="28"/>
        </w:rPr>
        <w:t>
      22. Қадағалап ден қоюдың мәжбүрлеу шарасы қолданылған тұлға қадағалап ден қоюдың мәжбүрлеу шарасында белгіленген мерзімде жоспарланған іс-шаралардың тізбесін, оларды жүзеге асыру мерзімдерін, сондай-ақ уәкілетті органның талаптарын орындау жөніндегі іс-шаралар жоспарының әрбір тармағының орындалуы үшін жауапты басшы қызметкерлерді көрсете отырып, уәкілетті органға уәкілетті органның талаптарын орындау жөніндегі іс-шаралар жоспарын ұсынады.</w:t>
      </w:r>
    </w:p>
    <w:bookmarkEnd w:id="45"/>
    <w:bookmarkStart w:name="z49" w:id="46"/>
    <w:p>
      <w:pPr>
        <w:spacing w:after="0"/>
        <w:ind w:left="0"/>
        <w:jc w:val="both"/>
      </w:pPr>
      <w:r>
        <w:rPr>
          <w:rFonts w:ascii="Times New Roman"/>
          <w:b w:val="false"/>
          <w:i w:val="false"/>
          <w:color w:val="000000"/>
          <w:sz w:val="28"/>
        </w:rPr>
        <w:t>
      23. Уәкілетті орган уәкілетті органның талаптарын орындау жөніндегі іс-шаралар жоспарын уәкілетті органға келіп түскен күнінен кейін 10 (он) жұмыс күнінен аспайтын мерзімде қарайды.</w:t>
      </w:r>
    </w:p>
    <w:bookmarkEnd w:id="46"/>
    <w:p>
      <w:pPr>
        <w:spacing w:after="0"/>
        <w:ind w:left="0"/>
        <w:jc w:val="both"/>
      </w:pPr>
      <w:r>
        <w:rPr>
          <w:rFonts w:ascii="Times New Roman"/>
          <w:b w:val="false"/>
          <w:i w:val="false"/>
          <w:color w:val="000000"/>
          <w:sz w:val="28"/>
        </w:rPr>
        <w:t>
      Уәкілетті органның қадағалап ден қоюдың мәжбүрлеу шарасы қолданылған тұлғаның ұсынған уәкілетті органның талаптарын орындау жөніндегі іс-шаралар жоспарына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қадағалап ден қоюдың мәжбүрлеу шарасы қолданылған тұлға уәкілетті органның ескертулерін ескере отырып пысықталған уәкілетті органның талаптарын орындау жөніндегі іс-шаралар жоспарын уәкілетті органның хатында көрсетілген мерзімдерде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Уәкілетті орган қадағалап ден қоюдың мәжбүрлеу шарасы қолданылған тұлғаның ұсынған уәкілетті органның талаптарын орындау жөніндегі іс-шаралар жоспарын жазбаша нысанда мақұлдайды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қамтылатын өзінің қорытындысын жібереді.</w:t>
      </w:r>
    </w:p>
    <w:bookmarkStart w:name="z50" w:id="47"/>
    <w:p>
      <w:pPr>
        <w:spacing w:after="0"/>
        <w:ind w:left="0"/>
        <w:jc w:val="both"/>
      </w:pPr>
      <w:r>
        <w:rPr>
          <w:rFonts w:ascii="Times New Roman"/>
          <w:b w:val="false"/>
          <w:i w:val="false"/>
          <w:color w:val="000000"/>
          <w:sz w:val="28"/>
        </w:rPr>
        <w:t>
      24. Қадағалап ден қоюдың мәжбүрлеу шарасы қолданылған тұлғаның уәкілетті органның талаптарын орындау жөніндегі іс-шаралар жоспарында көзделген іс-шараларды орындауы мақұлданған уәкілетті органның талаптарын орындау жөніндегі іс-шаралар жоспарын немесе қадағалап ден қоюдың мәжбүрлеу шарасы қолданылған тұлғаға жоспарланған іс-шараларды және (немесе) оларды орындау мерзімдерін түзету қажеттілігі туралы нұсқау қамтылған уәкілетті органның қорытындысын алған күннен бастап басталады.</w:t>
      </w:r>
    </w:p>
    <w:bookmarkEnd w:id="47"/>
    <w:bookmarkStart w:name="z51" w:id="48"/>
    <w:p>
      <w:pPr>
        <w:spacing w:after="0"/>
        <w:ind w:left="0"/>
        <w:jc w:val="both"/>
      </w:pPr>
      <w:r>
        <w:rPr>
          <w:rFonts w:ascii="Times New Roman"/>
          <w:b w:val="false"/>
          <w:i w:val="false"/>
          <w:color w:val="000000"/>
          <w:sz w:val="28"/>
        </w:rPr>
        <w:t>
      25. Қадағалап ден қоюдың мәжбүрлеу шарасы қолданылған тұлға уәкілетті органды уәкілетті органның талаптарын орындау жөніндегі іс-шаралар жоспарында көзделген іс-шаралардың орындалғаны туралы уәкілетті органның талаптарын орындау жөніндегі іс-шаралар жоспарында көзделген оларды жүзеге асыру күнінен кейін 5 (бес) жұмыс күнінен кешіктірмей хабардар етеді.</w:t>
      </w:r>
    </w:p>
    <w:bookmarkEnd w:id="48"/>
    <w:p>
      <w:pPr>
        <w:spacing w:after="0"/>
        <w:ind w:left="0"/>
        <w:jc w:val="both"/>
      </w:pPr>
      <w:r>
        <w:rPr>
          <w:rFonts w:ascii="Times New Roman"/>
          <w:b w:val="false"/>
          <w:i w:val="false"/>
          <w:color w:val="000000"/>
          <w:sz w:val="28"/>
        </w:rPr>
        <w:t>
      Егер уәкілетті органның талаптарын орындау жөніндегі іс-шаралар жоспарында белгіленген жоспарланған іс-шараларды жүзеге асыру мерзімдері 1 (бір) айдан асатын болса, қадағалап ден қоюдың мәжбүрлеу шарасы қолданылған тұлға ай сайын растайтын құжаттардың көшірмелерін қоса бере отырып, уәкілетті органды уәкілетті органның талаптарын орындау жөніндегі іс-шаралар жоспарында көзделген іс-шаралардың кезең-кезеңімен жүзеге асырылғаны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bl>
    <w:bookmarkStart w:name="z53" w:id="4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49"/>
    <w:bookmarkStart w:name="z54" w:id="50"/>
    <w:p>
      <w:pPr>
        <w:spacing w:after="0"/>
        <w:ind w:left="0"/>
        <w:jc w:val="both"/>
      </w:pPr>
      <w:r>
        <w:rPr>
          <w:rFonts w:ascii="Times New Roman"/>
          <w:b w:val="false"/>
          <w:i w:val="false"/>
          <w:color w:val="000000"/>
          <w:sz w:val="28"/>
        </w:rPr>
        <w:t xml:space="preserve">
      1.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 Қазақстан Республикасы Ұлттық Банкі Басқармасының 2012 жылғы 24 ақпандағы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7527 болып тіркелген, 2012 жылғы 24 мамырда "Егемен Қазақстан" газетінде № 261-266 (27340) жарияланған). </w:t>
      </w:r>
    </w:p>
    <w:bookmarkEnd w:id="50"/>
    <w:bookmarkStart w:name="z55" w:id="51"/>
    <w:p>
      <w:pPr>
        <w:spacing w:after="0"/>
        <w:ind w:left="0"/>
        <w:jc w:val="both"/>
      </w:pPr>
      <w:r>
        <w:rPr>
          <w:rFonts w:ascii="Times New Roman"/>
          <w:b w:val="false"/>
          <w:i w:val="false"/>
          <w:color w:val="000000"/>
          <w:sz w:val="28"/>
        </w:rPr>
        <w:t xml:space="preserve">
      2.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 Қазақстан Республикасы Ұлттық Банкі Басқармасының 2016 жылғы 28 қаңтардағы № 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13313 болып тіркелген, 2016 жылғы 28 наурызда "Әділет" ақпараттық-құқықтық жүйесінде жарияланған).</w:t>
      </w:r>
    </w:p>
    <w:bookmarkEnd w:id="51"/>
    <w:bookmarkStart w:name="z56" w:id="52"/>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сондай-ақ банк холдингіне, банк конгломератының құрамына кіретін ұйымдарға, банктің ірі қатысушыларына қатысты шектеулі ықпал ету шараларын қолдану қағидаларын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конгломераттарының құрамына кіретін заңды тұлғаларға мәжбүрлеу шараларын қолдану қағидаларын бекіту туралы" Қазақстан Республикасы Ұлттық Банкі Басқармасының 2016 жылғы 29 ақпандағы № 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13601 болып тіркелген, 2016 жылғы 29 сәуірде "Әділет" ақпараттық-құқықтық жүйесінде жарияланған).</w:t>
      </w:r>
    </w:p>
    <w:bookmarkEnd w:id="52"/>
    <w:bookmarkStart w:name="z57" w:id="5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17-тармағы</w:t>
      </w:r>
      <w:r>
        <w:rPr>
          <w:rFonts w:ascii="Times New Roman"/>
          <w:b w:val="false"/>
          <w:i w:val="false"/>
          <w:color w:val="000000"/>
          <w:sz w:val="28"/>
        </w:rPr>
        <w:t xml:space="preserve"> (Нормативтік құқықтық актілерді мемлекеттік тіркеу тізілімінде № 14277 болып тіркелген, 2016 жылғы 24 қазанда "Әділет" ақпараттық-құқықтық жүйесінде жарияланған).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