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d4fae" w14:textId="e4d4f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теңізшісінің жеке куәлігін беру" мемлекеттік көрсетілетін қызмет стандартын бекіту туралы" Қазақстан Республикасы Инвестициялар және даму министрінің міндетін атқарушының 2016 жылғы 25 ақпандағы № 223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22 қазандағы № 720 бұйрығы. Қазақстан Республикасының Әділет министрлігінде 2018 жылғы 12 қарашада № 17731 болып тіркелді. Күші жойылды - Қазақстан Республикасы Индустрия және инфрақұрылымдық даму министрінің 2020 жылғы 17 тамыздағы № 433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17.08.2020 </w:t>
      </w:r>
      <w:r>
        <w:rPr>
          <w:rFonts w:ascii="Times New Roman"/>
          <w:b w:val="false"/>
          <w:i w:val="false"/>
          <w:color w:val="ff0000"/>
          <w:sz w:val="28"/>
        </w:rPr>
        <w:t>№ 433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теңізшісінің жеке куәлігін беру" мемлекеттік көрсетілетін қызмет стандартын бекіту туралы" Қазақстан Республикасы Инвестициялар және даму министрінің міндетін атқарушының 2016 жылғы 25 ақпандағы № 223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13681 болып тіркелген, 2016 жылғы 17 маусымда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теңізшісінің жеке куәлігін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5" w:id="4"/>
    <w:p>
      <w:pPr>
        <w:spacing w:after="0"/>
        <w:ind w:left="0"/>
        <w:jc w:val="both"/>
      </w:pPr>
      <w:r>
        <w:rPr>
          <w:rFonts w:ascii="Times New Roman"/>
          <w:b w:val="false"/>
          <w:i w:val="false"/>
          <w:color w:val="000000"/>
          <w:sz w:val="28"/>
        </w:rPr>
        <w:t>
      "1) көрсетілетін қызметті алушы көрсетілетін қызметті берушіге қажетті құжаттар топтамасын тапсырған сәттен бастап – 13 (он үш) жұмыс күні;";</w:t>
      </w:r>
    </w:p>
    <w:bookmarkEnd w:id="4"/>
    <w:bookmarkStart w:name="z6" w:id="5"/>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5"/>
    <w:bookmarkStart w:name="z7" w:id="6"/>
    <w:p>
      <w:pPr>
        <w:spacing w:after="0"/>
        <w:ind w:left="0"/>
        <w:jc w:val="both"/>
      </w:pPr>
      <w:r>
        <w:rPr>
          <w:rFonts w:ascii="Times New Roman"/>
          <w:b w:val="false"/>
          <w:i w:val="false"/>
          <w:color w:val="000000"/>
          <w:sz w:val="28"/>
        </w:rPr>
        <w:t>
      2. Қазақстан Республикасы Инвестициялар және даму министрлігінің Көлік комитеті Қазақстан Республикасының заңнамасымен белгіленген тәртіпте:</w:t>
      </w:r>
    </w:p>
    <w:bookmarkEnd w:id="6"/>
    <w:bookmarkStart w:name="z8" w:id="7"/>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тармақшаларына</w:t>
      </w:r>
      <w:r>
        <w:rPr>
          <w:rFonts w:ascii="Times New Roman"/>
          <w:b w:val="false"/>
          <w:i w:val="false"/>
          <w:color w:val="000000"/>
          <w:sz w:val="28"/>
        </w:rPr>
        <w:t xml:space="preserve">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Инвестициялар және даму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"____" _______________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комитетінің төрағасы</w:t>
      </w:r>
    </w:p>
    <w:p>
      <w:pPr>
        <w:spacing w:after="0"/>
        <w:ind w:left="0"/>
        <w:jc w:val="both"/>
      </w:pPr>
      <w:r>
        <w:rPr>
          <w:rFonts w:ascii="Times New Roman"/>
          <w:b w:val="false"/>
          <w:i w:val="false"/>
          <w:color w:val="000000"/>
          <w:sz w:val="28"/>
        </w:rPr>
        <w:t>
      ________________ К. Мәсімов</w:t>
      </w:r>
    </w:p>
    <w:p>
      <w:pPr>
        <w:spacing w:after="0"/>
        <w:ind w:left="0"/>
        <w:jc w:val="both"/>
      </w:pPr>
      <w:r>
        <w:rPr>
          <w:rFonts w:ascii="Times New Roman"/>
          <w:b w:val="false"/>
          <w:i w:val="false"/>
          <w:color w:val="000000"/>
          <w:sz w:val="28"/>
        </w:rPr>
        <w:t>
      2018 жылғы "____" 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